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73" w:rsidRPr="00501304" w:rsidRDefault="007E4873" w:rsidP="007E4873">
      <w:pPr>
        <w:jc w:val="center"/>
        <w:rPr>
          <w:b/>
          <w:color w:val="000000"/>
          <w:lang w:eastAsia="ru-RU"/>
        </w:rPr>
      </w:pPr>
      <w:r w:rsidRPr="00501304">
        <w:rPr>
          <w:b/>
          <w:color w:val="000000"/>
        </w:rPr>
        <w:t xml:space="preserve">№12 жалпы орта  мектебі </w:t>
      </w:r>
    </w:p>
    <w:p w:rsidR="007E4873" w:rsidRPr="00501304" w:rsidRDefault="007E4873" w:rsidP="007E4873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501304">
        <w:rPr>
          <w:color w:val="1E1E1E"/>
          <w:lang w:eastAsia="ru-RU"/>
        </w:rPr>
        <w:br/>
      </w:r>
      <w:r w:rsidRPr="00501304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7E4873" w:rsidRPr="00501304" w:rsidRDefault="007E4873" w:rsidP="007E4873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501304">
        <w:t xml:space="preserve">      Пәні: математика</w:t>
      </w:r>
      <w:r w:rsidRPr="00501304">
        <w:rPr>
          <w:color w:val="1E1E1E"/>
          <w:lang w:eastAsia="ru-RU"/>
        </w:rPr>
        <w:t xml:space="preserve">  </w:t>
      </w:r>
    </w:p>
    <w:p w:rsidR="007E4873" w:rsidRPr="00501304" w:rsidRDefault="007E4873" w:rsidP="007E487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      Сынып: </w:t>
      </w:r>
      <w:r w:rsidRPr="00501304">
        <w:t>6 «а»</w:t>
      </w:r>
      <w:r w:rsidRPr="00501304">
        <w:rPr>
          <w:color w:val="000000"/>
          <w:spacing w:val="2"/>
          <w:lang w:eastAsia="ru-RU"/>
        </w:rPr>
        <w:br/>
        <w:t>      Оқу жылы: 2022-2023жыл</w:t>
      </w:r>
    </w:p>
    <w:p w:rsidR="007E4873" w:rsidRPr="00501304" w:rsidRDefault="007E4873" w:rsidP="007E487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      Мұғалім:  Шүкірбай Арай</w:t>
      </w:r>
      <w:r w:rsidRPr="00501304">
        <w:rPr>
          <w:color w:val="000000"/>
          <w:spacing w:val="2"/>
          <w:lang w:eastAsia="ru-RU"/>
        </w:rPr>
        <w:br/>
        <w:t xml:space="preserve">      Мақсаты: </w:t>
      </w:r>
      <w:r w:rsidRPr="00501304">
        <w:rPr>
          <w:b/>
          <w:color w:val="000000"/>
          <w:spacing w:val="2"/>
          <w:lang w:eastAsia="ru-RU"/>
        </w:rPr>
        <w:t>ТЖБ нәтижелерін талдау</w:t>
      </w:r>
    </w:p>
    <w:p w:rsidR="007E4873" w:rsidRPr="00501304" w:rsidRDefault="007E4873" w:rsidP="007E487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7E4873" w:rsidRPr="00501304" w:rsidRDefault="007E4873" w:rsidP="007E4873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7E4873" w:rsidRPr="00501304" w:rsidTr="00F00123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нәтижелерінің талдауы</w:t>
            </w:r>
          </w:p>
        </w:tc>
      </w:tr>
      <w:tr w:rsidR="007E4873" w:rsidRPr="00501304" w:rsidTr="00F00123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Үлгерім 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D922BA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D922BA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83,3</w:t>
            </w:r>
            <w:r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873" w:rsidRPr="00501304" w:rsidRDefault="007E4873" w:rsidP="00F00123">
            <w:pPr>
              <w:jc w:val="center"/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79,1</w:t>
            </w:r>
            <w:r w:rsidR="007E487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873" w:rsidRPr="00501304" w:rsidRDefault="007E4873" w:rsidP="00F00123">
            <w:pPr>
              <w:jc w:val="center"/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75</w:t>
            </w:r>
            <w:r w:rsidR="007E487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873" w:rsidRPr="00501304" w:rsidRDefault="007E4873" w:rsidP="00F00123">
            <w:pPr>
              <w:jc w:val="center"/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75</w:t>
            </w:r>
            <w:r w:rsidR="007E487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</w:tbl>
    <w:p w:rsidR="00AA0520" w:rsidRPr="00501304" w:rsidRDefault="00AA0520" w:rsidP="007E4873"/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418"/>
        <w:gridCol w:w="3326"/>
      </w:tblGrid>
      <w:tr w:rsidR="00EA509B" w:rsidRPr="00501304" w:rsidTr="00EA509B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Қиындық тудырған мақсаттар</w:t>
            </w: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1</w:t>
            </w: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6.1.2.5 пропорцияның негізгі қасиетін білу және қолдану;                                      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 6.5.1.3 картамен, сызбамен, жоспармен жұмыс барысында масштабты қолдану; 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6.1.2.9 координаталық түзуде рационал сандарды кескіндеу;                     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6.1.2.13таңбалары бірдей , таңбалары әртүрлі рационал сандарды қосуды орындау;                                  6.1.2.24координаталық түзуде нүктелердің арақашықтығын табу;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6.5.1.3 картамен, сызбамен, жоспармен жұмыс барысында масштабты қолдану;                         6.1.2.13таңбалары бірдей , таңбалары әртүрлі рационал сандарды қосуды орындау;   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</w:t>
            </w: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6.1.2.5 пропорцияның негізгі қасиетін білу және қолдану.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6.1.2.13 таңбалары бірдей және таңбалары әртүрлі рационал сандарды қосуды орындау.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6.1.2.10 бүтін сандарды координаталық түзу көмегімен қосу және азайтуды орындау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6.5.1.2 пайызға берілген есептерді пропорция арқылы шешу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6.1.2.12 рационал сандарды салыстыру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6.1.2.8 бүтін сандарды салыстыру</w:t>
            </w:r>
          </w:p>
        </w:tc>
      </w:tr>
      <w:tr w:rsidR="00EA509B" w:rsidRPr="00501304" w:rsidTr="00EA509B">
        <w:trPr>
          <w:trHeight w:val="11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3</w:t>
            </w: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  <w:p w:rsidR="00EA509B" w:rsidRPr="00501304" w:rsidRDefault="00EA509B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 xml:space="preserve">6.1.2.15 рационал сандарды көбейтуді орындау </w:t>
            </w:r>
          </w:p>
          <w:p w:rsidR="00EA509B" w:rsidRPr="00501304" w:rsidRDefault="00EA509B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 xml:space="preserve">6.1.2.16 рационал сандарды бөлуді орындау </w:t>
            </w:r>
          </w:p>
          <w:p w:rsidR="00EA509B" w:rsidRPr="00501304" w:rsidRDefault="00EA509B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6.1.2.17 рационал сандарды қосу мен көбейтудің қасиеттерін қолдану</w:t>
            </w:r>
          </w:p>
          <w:p w:rsidR="00EA509B" w:rsidRPr="00501304" w:rsidRDefault="00EA509B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6.1.2.21 шектеусіз периодты ондық бөлшекті жай бөлшекке айналдыру</w:t>
            </w:r>
          </w:p>
          <w:p w:rsidR="00EA509B" w:rsidRPr="00501304" w:rsidRDefault="00EA509B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6.5.1.4 рационал сандарды қолданып мәтінді есептерді шығару</w:t>
            </w:r>
          </w:p>
          <w:p w:rsidR="00EA509B" w:rsidRPr="00501304" w:rsidRDefault="00EA509B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6.2.1.3 алгебралық өрнектегі айнымалының мүмкін мәндерін табу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t>6.2.1.7 алгебралық өрнектерде ұқсас мүшелерді біріктіруді орындау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рационал сандарды қосу мен көбейтудің қасиеттерін қолдану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рационал сандарды қолданып мәтінді есептерді шығару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шектеусіз периодты ондық бөлшекті жай бөлшекке айналдыру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509B" w:rsidRPr="00501304" w:rsidRDefault="00EA509B" w:rsidP="00EA509B">
            <w:pPr>
              <w:rPr>
                <w:color w:val="000000"/>
              </w:rPr>
            </w:pPr>
            <w:r w:rsidRPr="00501304">
              <w:rPr>
                <w:color w:val="000000"/>
              </w:rPr>
              <w:lastRenderedPageBreak/>
              <w:t>ТЖБ 4</w:t>
            </w: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509B" w:rsidRPr="00501304" w:rsidRDefault="00EA509B" w:rsidP="00EA509B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6.2.2.3 бір айнымалысы бар сызықтық теңдеулерді шешу</w:t>
            </w:r>
          </w:p>
          <w:p w:rsidR="00EA509B" w:rsidRPr="00501304" w:rsidRDefault="00EA509B" w:rsidP="00EA509B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6.5.1.6 мәтінді есептерді сызықтық теңдеулерді құру арқылы шығару</w:t>
            </w:r>
          </w:p>
          <w:p w:rsidR="00EA509B" w:rsidRPr="00501304" w:rsidRDefault="00EA509B" w:rsidP="00EA509B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 xml:space="preserve">6.2.2.11 алгебралық түрлендірулердің көмегімен теңсіздіктерді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>&gt;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 xml:space="preserve"> ≥ 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>&lt;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 xml:space="preserve"> ≤ 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 түріндегі теңсіздіктерге келтіру</w:t>
            </w:r>
          </w:p>
          <w:p w:rsidR="00EA509B" w:rsidRPr="00501304" w:rsidRDefault="00EA509B" w:rsidP="00EA509B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6.3.1.4 координаталар жүйесінде нүктені оның координаталары бойынша салу және координаталық жазықтықта берілген нүктенің координаталарын табу</w:t>
            </w:r>
          </w:p>
          <w:p w:rsidR="00EA509B" w:rsidRPr="00501304" w:rsidRDefault="00EA509B" w:rsidP="00EA509B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6.3.2.3 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</w:r>
          </w:p>
          <w:p w:rsidR="00EA509B" w:rsidRPr="00501304" w:rsidRDefault="00EA509B" w:rsidP="00EA509B">
            <w:pPr>
              <w:rPr>
                <w:color w:val="000000"/>
              </w:rPr>
            </w:pPr>
            <w:r w:rsidRPr="00501304">
              <w:rPr>
                <w:lang w:val="ru-RU" w:eastAsia="ru-RU"/>
              </w:rPr>
              <w:t xml:space="preserve">6.3.4.1 вектор </w:t>
            </w:r>
            <w:proofErr w:type="spellStart"/>
            <w:r w:rsidRPr="00501304">
              <w:rPr>
                <w:lang w:val="ru-RU" w:eastAsia="ru-RU"/>
              </w:rPr>
              <w:t>анықтамасын</w:t>
            </w:r>
            <w:proofErr w:type="spellEnd"/>
            <w:r w:rsidRPr="00501304">
              <w:rPr>
                <w:lang w:val="ru-RU" w:eastAsia="ru-RU"/>
              </w:rPr>
              <w:t xml:space="preserve"> </w:t>
            </w:r>
            <w:proofErr w:type="spellStart"/>
            <w:r w:rsidRPr="00501304">
              <w:rPr>
                <w:lang w:val="ru-RU" w:eastAsia="ru-RU"/>
              </w:rPr>
              <w:t>білу</w:t>
            </w:r>
            <w:proofErr w:type="spellEnd"/>
            <w:r w:rsidRPr="00501304">
              <w:rPr>
                <w:lang w:val="ru-RU" w:eastAsia="ru-RU"/>
              </w:rPr>
              <w:t xml:space="preserve"> </w:t>
            </w:r>
            <w:proofErr w:type="spellStart"/>
            <w:r w:rsidRPr="00501304">
              <w:rPr>
                <w:lang w:val="ru-RU" w:eastAsia="ru-RU"/>
              </w:rPr>
              <w:t>және</w:t>
            </w:r>
            <w:proofErr w:type="spellEnd"/>
            <w:r w:rsidRPr="00501304">
              <w:rPr>
                <w:lang w:val="ru-RU" w:eastAsia="ru-RU"/>
              </w:rPr>
              <w:t xml:space="preserve"> оны </w:t>
            </w:r>
            <w:proofErr w:type="spellStart"/>
            <w:r w:rsidRPr="00501304">
              <w:rPr>
                <w:lang w:val="ru-RU" w:eastAsia="ru-RU"/>
              </w:rPr>
              <w:t>кескіндеу</w:t>
            </w:r>
            <w:proofErr w:type="spellEnd"/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509B" w:rsidRPr="00501304" w:rsidRDefault="00EA509B" w:rsidP="00F00123">
            <w:pPr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</w:r>
          </w:p>
          <w:p w:rsidR="00EA509B" w:rsidRPr="00501304" w:rsidRDefault="00EA509B" w:rsidP="00F00123">
            <w:pPr>
              <w:tabs>
                <w:tab w:val="left" w:pos="2268"/>
              </w:tabs>
              <w:spacing w:after="200"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мәтінді есептерді сызықтық теңдеулерді құру арқылы шығару</w:t>
            </w:r>
          </w:p>
          <w:p w:rsidR="00EA509B" w:rsidRPr="00501304" w:rsidRDefault="00EA509B" w:rsidP="00F00123">
            <w:pPr>
              <w:spacing w:line="276" w:lineRule="auto"/>
              <w:rPr>
                <w:lang w:eastAsia="ru-RU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 (Ж): 85-100%</w:t>
            </w: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09B" w:rsidRPr="00501304" w:rsidRDefault="00EA509B" w:rsidP="00EA509B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09B" w:rsidRPr="00501304" w:rsidRDefault="00501304" w:rsidP="00501304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Абдирайым Кәусар, Ғабитұлы Дәулет,Ельмуратов Мақсат,Есалы Данияр,Жамбыл Өмірсерік,Каип Дулат ,Құдайберген Қайсар ,Молдахмет Жанахмет, Сәрсенбай Диас,Сатыбалды Кәусар,Сейлхан Мөлдір,Талдыбек Рахымжан,Тоқсанбай 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4" w:rsidRDefault="00501304" w:rsidP="00501304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Асим Қажымұрат,Асқар Мөлдір,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Сейіткерім Айсел,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Кошназаров Бейбарыс,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Рахымжан Айда,Тағабек Зере,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Рысбай Дінмұхамед, 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Серік Айбибі,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Мәлік Мадина</w:t>
            </w:r>
          </w:p>
          <w:p w:rsidR="00EA509B" w:rsidRDefault="00EA509B" w:rsidP="00F00123">
            <w:pPr>
              <w:rPr>
                <w:color w:val="000000"/>
              </w:rPr>
            </w:pPr>
          </w:p>
          <w:p w:rsidR="00501304" w:rsidRDefault="00501304" w:rsidP="00F00123">
            <w:pPr>
              <w:rPr>
                <w:color w:val="000000"/>
              </w:rPr>
            </w:pPr>
          </w:p>
          <w:p w:rsidR="00501304" w:rsidRDefault="00501304" w:rsidP="00F00123">
            <w:pPr>
              <w:rPr>
                <w:color w:val="000000"/>
              </w:rPr>
            </w:pPr>
          </w:p>
          <w:p w:rsidR="00501304" w:rsidRPr="00501304" w:rsidRDefault="00501304" w:rsidP="00F00123">
            <w:pPr>
              <w:rPr>
                <w:color w:val="000000"/>
              </w:rPr>
            </w:pPr>
          </w:p>
        </w:tc>
      </w:tr>
      <w:tr w:rsidR="00D922BA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2BA" w:rsidRPr="00501304" w:rsidRDefault="00D922BA" w:rsidP="00F00123">
            <w:pPr>
              <w:jc w:val="center"/>
              <w:rPr>
                <w:color w:val="252D43"/>
              </w:rPr>
            </w:pPr>
            <w:r w:rsidRPr="00501304">
              <w:rPr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Абдирайым Кәусар, Ғабитұлы Дәулет,Ельмуратов Мақсат,Есалы Данияр,Жамбыл Өмірсерік,Каип Дулат ,Құдайберген Қайсар ,Молдахмет Жанахмет, Сәрсенбай Диас,Сатыбалды Кәусар,Сейлхан Мөлдір,Талдыбек Рахымжан,Тоқсанбай 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Default="00D922BA" w:rsidP="00F00123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Асим Қажымұрат,Асқар Мөлдір,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Сейіткерім Айсел,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Кошназаров Бейбарыс,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Рахымжан Айда,Тағабек Зере,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Рысбай Дінмұхамед, 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Серік Айбибі,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Мәлік Мадина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2BA" w:rsidRPr="00501304" w:rsidRDefault="00D922BA" w:rsidP="00F00123">
            <w:pPr>
              <w:jc w:val="center"/>
              <w:rPr>
                <w:color w:val="252D43"/>
              </w:rPr>
            </w:pPr>
            <w:r w:rsidRPr="00501304">
              <w:rPr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Абдирайым Кәусар, Ғабитұлы Дәулет,Ельмуратов Мақсат,Есалы Данияр,Жамбыл Өмірсерік,Каип Дулат ,Құдайберген Қайсар </w:t>
            </w: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,Молдахмет Жанахмет, Сәрсенбай Диас,Сатыбалды Кәусар,Сейлхан Мөлдір,Талдыбек Рахымжан,Тоқсанбай 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Default="00D922BA" w:rsidP="00F00123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Асим Қажымұрат,Асқар Мөлдір,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Сейіткерім Айсел,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Кошназаров Бейбарыс,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Рахымжан Айда,Тағабек Зере,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Рысбай Дінмұхамед, 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Серік Айбибі,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Мәлік Мадина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lastRenderedPageBreak/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Абдирайым Кәусар, Ғабитұлы Дәулет,Ельмуратов Мақсат,Есалы Данияр,Жамбыл Өмірсерік,Каип Дулат ,Құдайберген Қайсар ,Молдахмет Жанахмет, Сәрсенбай Диас,Сатыбалды Кәусар,Сейлхан Мөлдір,Талдыбек Рахымжан,Тоқсанбай 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Default="00D922BA" w:rsidP="00F00123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Асим Қажымұрат,Асқар Мөлдір,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Сейіткерім Айсел,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Кошназаров Бейбарыс,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Рахымжан Айда,Тағабек Зере,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Рысбай Дінмұхамед, 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Серік Айбибі,</w:t>
            </w:r>
            <w:r w:rsidRPr="004C64D7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Мәлік Мадина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</w:tbl>
    <w:p w:rsidR="00BF2BD8" w:rsidRDefault="00BF2BD8" w:rsidP="00BF2BD8">
      <w:pPr>
        <w:widowControl/>
        <w:autoSpaceDE/>
        <w:autoSpaceDN/>
        <w:spacing w:line="285" w:lineRule="atLeast"/>
        <w:ind w:left="435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 xml:space="preserve">2.Тапсырмаларды орындау барысында білім алушыларға туындаған қиындықтар тізбесі: </w:t>
      </w:r>
    </w:p>
    <w:p w:rsidR="00BF2BD8" w:rsidRPr="003D5B42" w:rsidRDefault="00BF2BD8" w:rsidP="00BF2BD8">
      <w:pPr>
        <w:spacing w:line="285" w:lineRule="atLeast"/>
        <w:ind w:left="43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    </w:t>
      </w:r>
      <w:r w:rsidRPr="003D5B42">
        <w:rPr>
          <w:color w:val="000000"/>
          <w:spacing w:val="2"/>
          <w:sz w:val="24"/>
          <w:szCs w:val="24"/>
          <w:lang w:eastAsia="ru-RU"/>
        </w:rPr>
        <w:t>масштаб</w:t>
      </w:r>
    </w:p>
    <w:p w:rsidR="00BF2BD8" w:rsidRDefault="00BF2BD8" w:rsidP="00BF2BD8">
      <w:pPr>
        <w:spacing w:line="285" w:lineRule="atLeas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таңбалары әртүрлі рационал сандарды қосу</w:t>
      </w:r>
    </w:p>
    <w:p w:rsidR="00BF2BD8" w:rsidRDefault="00BF2BD8" w:rsidP="00BF2BD8">
      <w:pPr>
        <w:spacing w:line="285" w:lineRule="atLeast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      </w:t>
      </w:r>
      <w:r>
        <w:rPr>
          <w:b/>
          <w:color w:val="000000"/>
          <w:spacing w:val="2"/>
          <w:sz w:val="24"/>
          <w:szCs w:val="24"/>
          <w:lang w:eastAsia="ru-RU"/>
        </w:rPr>
        <w:t>3</w:t>
      </w:r>
      <w:r>
        <w:rPr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b/>
          <w:color w:val="000000"/>
          <w:spacing w:val="2"/>
          <w:sz w:val="24"/>
          <w:szCs w:val="24"/>
          <w:lang w:eastAsia="ru-RU"/>
        </w:rPr>
        <w:t>Тапсырмаларды орындау барысында білім алушыларға аталған қиындықтардың себептері:</w:t>
      </w:r>
      <w:r>
        <w:rPr>
          <w:color w:val="000000"/>
          <w:spacing w:val="2"/>
          <w:sz w:val="24"/>
          <w:szCs w:val="24"/>
          <w:lang w:eastAsia="ru-RU"/>
        </w:rPr>
        <w:t xml:space="preserve"> </w:t>
      </w:r>
    </w:p>
    <w:p w:rsidR="00BF2BD8" w:rsidRDefault="00BF2BD8" w:rsidP="00BF2BD8">
      <w:pPr>
        <w:spacing w:line="285" w:lineRule="atLeast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         есеп шығару барысында масштабтың картадағы өлшемін дұрыс көрсете алмады</w:t>
      </w:r>
    </w:p>
    <w:p w:rsidR="00BF2BD8" w:rsidRDefault="00BF2BD8" w:rsidP="00BF2BD8">
      <w:pPr>
        <w:widowControl/>
        <w:autoSpaceDE/>
        <w:autoSpaceDN/>
        <w:spacing w:after="360" w:line="285" w:lineRule="atLeast"/>
        <w:ind w:left="43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>4.Жоспарланған түзету жұмысы:</w:t>
      </w:r>
      <w:r>
        <w:rPr>
          <w:color w:val="000000"/>
          <w:spacing w:val="2"/>
          <w:sz w:val="24"/>
          <w:szCs w:val="24"/>
          <w:lang w:eastAsia="ru-RU"/>
        </w:rPr>
        <w:t xml:space="preserve"> осы тақырыптар бойынша қосымша тапсырмалар беру</w:t>
      </w:r>
    </w:p>
    <w:p w:rsidR="00D922BA" w:rsidRDefault="00D922BA"/>
    <w:p w:rsidR="00D922BA" w:rsidRDefault="00D922BA"/>
    <w:p w:rsidR="00D922BA" w:rsidRDefault="00BF2BD8">
      <w:r w:rsidRPr="001C7D13">
        <w:rPr>
          <w:b/>
        </w:rPr>
        <w:t>Педагогтің</w:t>
      </w:r>
      <w:r w:rsidRPr="001C7D13">
        <w:rPr>
          <w:b/>
          <w:spacing w:val="-7"/>
        </w:rPr>
        <w:t xml:space="preserve"> </w:t>
      </w:r>
      <w:r w:rsidRPr="001C7D13">
        <w:rPr>
          <w:b/>
        </w:rPr>
        <w:t>(Т.А.Ә.): Шүкірбай Арай</w:t>
      </w:r>
    </w:p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D922BA" w:rsidRDefault="00D922BA"/>
    <w:p w:rsidR="00BF2BD8" w:rsidRDefault="00BF2BD8" w:rsidP="00BF2BD8">
      <w:pPr>
        <w:jc w:val="center"/>
        <w:rPr>
          <w:b/>
          <w:color w:val="000000"/>
        </w:rPr>
      </w:pPr>
    </w:p>
    <w:p w:rsidR="00D922BA" w:rsidRPr="00501304" w:rsidRDefault="00D922BA" w:rsidP="00BF2BD8">
      <w:pPr>
        <w:jc w:val="center"/>
        <w:rPr>
          <w:b/>
          <w:color w:val="000000"/>
          <w:lang w:eastAsia="ru-RU"/>
        </w:rPr>
      </w:pPr>
      <w:r w:rsidRPr="00501304">
        <w:rPr>
          <w:b/>
          <w:color w:val="000000"/>
        </w:rPr>
        <w:lastRenderedPageBreak/>
        <w:t>№12 жалпы орта  мектебі</w:t>
      </w:r>
    </w:p>
    <w:p w:rsidR="00D922BA" w:rsidRPr="00501304" w:rsidRDefault="00D922BA" w:rsidP="00D922BA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501304">
        <w:rPr>
          <w:color w:val="1E1E1E"/>
          <w:lang w:eastAsia="ru-RU"/>
        </w:rPr>
        <w:br/>
      </w:r>
      <w:r w:rsidRPr="00501304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D922BA" w:rsidRPr="00501304" w:rsidRDefault="00D922BA" w:rsidP="00D922BA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501304">
        <w:t xml:space="preserve">      Пәні: математика</w:t>
      </w:r>
      <w:r w:rsidRPr="00501304">
        <w:rPr>
          <w:color w:val="1E1E1E"/>
          <w:lang w:eastAsia="ru-RU"/>
        </w:rPr>
        <w:t xml:space="preserve">  </w:t>
      </w:r>
    </w:p>
    <w:p w:rsidR="00D922BA" w:rsidRPr="00501304" w:rsidRDefault="00D922BA" w:rsidP="00D922BA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      Сынып: </w:t>
      </w:r>
      <w:r w:rsidRPr="00501304">
        <w:t>6</w:t>
      </w:r>
      <w:r>
        <w:t xml:space="preserve"> «ә</w:t>
      </w:r>
      <w:r w:rsidRPr="00501304">
        <w:t>»</w:t>
      </w:r>
      <w:r w:rsidRPr="00501304">
        <w:rPr>
          <w:color w:val="000000"/>
          <w:spacing w:val="2"/>
          <w:lang w:eastAsia="ru-RU"/>
        </w:rPr>
        <w:br/>
        <w:t>      Оқу жылы: 2022-2023жыл</w:t>
      </w:r>
    </w:p>
    <w:p w:rsidR="00D922BA" w:rsidRPr="00501304" w:rsidRDefault="00D922BA" w:rsidP="00D922BA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      Мұғалім:  Шүкірбай Арай</w:t>
      </w:r>
      <w:r w:rsidRPr="00501304">
        <w:rPr>
          <w:color w:val="000000"/>
          <w:spacing w:val="2"/>
          <w:lang w:eastAsia="ru-RU"/>
        </w:rPr>
        <w:br/>
        <w:t xml:space="preserve">      Мақсаты: </w:t>
      </w:r>
      <w:r w:rsidRPr="00501304">
        <w:rPr>
          <w:b/>
          <w:color w:val="000000"/>
          <w:spacing w:val="2"/>
          <w:lang w:eastAsia="ru-RU"/>
        </w:rPr>
        <w:t>ТЖБ нәтижелерін талдау</w:t>
      </w:r>
    </w:p>
    <w:p w:rsidR="00D922BA" w:rsidRPr="00501304" w:rsidRDefault="00D922BA" w:rsidP="00D922BA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D922BA" w:rsidRPr="00501304" w:rsidRDefault="00D922BA" w:rsidP="00D922BA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922BA" w:rsidRPr="00501304" w:rsidTr="00F00123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нәтижелерінің талдауы</w:t>
            </w:r>
          </w:p>
        </w:tc>
      </w:tr>
      <w:tr w:rsidR="00D922BA" w:rsidRPr="00501304" w:rsidTr="00F00123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Үлгерім 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60,8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2BA" w:rsidRPr="00501304" w:rsidRDefault="00BF2BD8" w:rsidP="00F0012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56,5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2BA" w:rsidRPr="00501304" w:rsidRDefault="00BF2BD8" w:rsidP="00F0012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54,5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2BA" w:rsidRPr="00501304" w:rsidRDefault="00BF2BD8" w:rsidP="00F0012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54,5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</w:tbl>
    <w:p w:rsidR="00D922BA" w:rsidRPr="00501304" w:rsidRDefault="00D922BA" w:rsidP="00D922BA"/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418"/>
        <w:gridCol w:w="3326"/>
      </w:tblGrid>
      <w:tr w:rsidR="00D922BA" w:rsidRPr="00501304" w:rsidTr="00F00123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Қиындық тудырған мақсаттар</w:t>
            </w: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1</w:t>
            </w: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6.1.2.5 пропорцияның негізгі қасиетін білу және қолдану;                                      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 6.5.1.3 картамен, сызбамен, жоспармен жұмыс барысында масштабты қолдану; 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6.1.2.9 координаталық түзуде рационал сандарды кескіндеу;                     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6.1.2.13таңбалары бірдей , таңбалары әртүрлі рационал сандарды қосуды орындау;                                  6.1.2.24координаталық түзуде нүктелердің арақашықтығын табу;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6.5.1.3 картамен, сызбамен, жоспармен жұмыс барысында масштабты қолдану;                         6.1.2.13таңбалары бірдей , таңбалары әртүрлі рационал сандарды қосуды орындау;   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</w:t>
            </w: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6.1.2.5 пропорцияның негізгі қасиетін білу және қолдану.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6.1.2.13 таңбалары бірдей және таңбалары әртүрлі рационал сандарды қосуды орындау.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6.1.2.10 бүтін сандарды координаталық түзу көмегімен қосу және азайтуды орындау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6.5.1.2 пайызға берілген есептерді пропорция арқылы шешу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6.1.2.12 рационал сандарды салыстыру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6.1.2.8 бүтін сандарды салыстыру</w:t>
            </w:r>
          </w:p>
        </w:tc>
      </w:tr>
      <w:tr w:rsidR="00D922BA" w:rsidRPr="00501304" w:rsidTr="00F00123">
        <w:trPr>
          <w:trHeight w:val="11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3</w:t>
            </w: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  <w:p w:rsidR="00D922BA" w:rsidRPr="00501304" w:rsidRDefault="00D922BA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  <w:p w:rsidR="00D922BA" w:rsidRPr="00501304" w:rsidRDefault="00D922BA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 xml:space="preserve">6.1.2.15 рационал сандарды көбейтуді орындау </w:t>
            </w:r>
          </w:p>
          <w:p w:rsidR="00D922BA" w:rsidRPr="00501304" w:rsidRDefault="00D922BA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 xml:space="preserve">6.1.2.16 рационал сандарды бөлуді орындау </w:t>
            </w:r>
          </w:p>
          <w:p w:rsidR="00D922BA" w:rsidRPr="00501304" w:rsidRDefault="00D922BA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6.1.2.17 рационал сандарды қосу мен көбейтудің қасиеттерін қолдану</w:t>
            </w:r>
          </w:p>
          <w:p w:rsidR="00D922BA" w:rsidRPr="00501304" w:rsidRDefault="00D922BA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6.1.2.21 шектеусіз периодты ондық бөлшекті жай бөлшекке айналдыру</w:t>
            </w:r>
          </w:p>
          <w:p w:rsidR="00D922BA" w:rsidRPr="00501304" w:rsidRDefault="00D922BA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6.5.1.4 рационал сандарды қолданып мәтінді есептерді шығару</w:t>
            </w:r>
          </w:p>
          <w:p w:rsidR="00D922BA" w:rsidRPr="00501304" w:rsidRDefault="00D922BA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6.2.1.3 алгебралық өрнектегі айнымалының мүмкін мәндерін табу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t>6.2.1.7 алгебралық өрнектерде ұқсас мүшелерді біріктіруді орындау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рационал сандарды қосу мен көбейтудің қасиеттерін қолдану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рационал сандарды қолданып мәтінді есептерді шығару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шектеусіз периодты ондық бөлшекті жай бөлшекке айналдыру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lastRenderedPageBreak/>
              <w:t>ТЖБ 4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22BA" w:rsidRPr="00501304" w:rsidRDefault="00D922BA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6.2.2.3 бір айнымалысы бар сызықтық теңдеулерді шешу</w:t>
            </w:r>
          </w:p>
          <w:p w:rsidR="00D922BA" w:rsidRPr="00501304" w:rsidRDefault="00D922BA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6.5.1.6 мәтінді есептерді сызықтық теңдеулерді құру арқылы шығару</w:t>
            </w:r>
          </w:p>
          <w:p w:rsidR="00D922BA" w:rsidRPr="00501304" w:rsidRDefault="00D922BA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 xml:space="preserve">6.2.2.11 алгебралық түрлендірулердің көмегімен теңсіздіктерді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>&gt;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 xml:space="preserve"> ≥ 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>&lt;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 xml:space="preserve"> ≤ 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 түріндегі теңсіздіктерге келтіру</w:t>
            </w:r>
          </w:p>
          <w:p w:rsidR="00D922BA" w:rsidRPr="00501304" w:rsidRDefault="00D922BA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6.3.1.4 координаталар жүйесінде нүктені оның координаталары бойынша салу және координаталық жазықтықта берілген нүктенің координаталарын табу</w:t>
            </w:r>
          </w:p>
          <w:p w:rsidR="00D922BA" w:rsidRPr="00501304" w:rsidRDefault="00D922BA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6.3.2.3 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</w:r>
          </w:p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lang w:val="ru-RU" w:eastAsia="ru-RU"/>
              </w:rPr>
              <w:t xml:space="preserve">6.3.4.1 вектор </w:t>
            </w:r>
            <w:proofErr w:type="spellStart"/>
            <w:r w:rsidRPr="00501304">
              <w:rPr>
                <w:lang w:val="ru-RU" w:eastAsia="ru-RU"/>
              </w:rPr>
              <w:t>анықтамасын</w:t>
            </w:r>
            <w:proofErr w:type="spellEnd"/>
            <w:r w:rsidRPr="00501304">
              <w:rPr>
                <w:lang w:val="ru-RU" w:eastAsia="ru-RU"/>
              </w:rPr>
              <w:t xml:space="preserve"> </w:t>
            </w:r>
            <w:proofErr w:type="spellStart"/>
            <w:r w:rsidRPr="00501304">
              <w:rPr>
                <w:lang w:val="ru-RU" w:eastAsia="ru-RU"/>
              </w:rPr>
              <w:t>білу</w:t>
            </w:r>
            <w:proofErr w:type="spellEnd"/>
            <w:r w:rsidRPr="00501304">
              <w:rPr>
                <w:lang w:val="ru-RU" w:eastAsia="ru-RU"/>
              </w:rPr>
              <w:t xml:space="preserve"> </w:t>
            </w:r>
            <w:proofErr w:type="spellStart"/>
            <w:r w:rsidRPr="00501304">
              <w:rPr>
                <w:lang w:val="ru-RU" w:eastAsia="ru-RU"/>
              </w:rPr>
              <w:t>және</w:t>
            </w:r>
            <w:proofErr w:type="spellEnd"/>
            <w:r w:rsidRPr="00501304">
              <w:rPr>
                <w:lang w:val="ru-RU" w:eastAsia="ru-RU"/>
              </w:rPr>
              <w:t xml:space="preserve"> оны </w:t>
            </w:r>
            <w:proofErr w:type="spellStart"/>
            <w:r w:rsidRPr="00501304">
              <w:rPr>
                <w:lang w:val="ru-RU" w:eastAsia="ru-RU"/>
              </w:rPr>
              <w:t>кескіндеу</w:t>
            </w:r>
            <w:proofErr w:type="spellEnd"/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22BA" w:rsidRPr="00501304" w:rsidRDefault="00D922BA" w:rsidP="00F00123">
            <w:pPr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</w:r>
          </w:p>
          <w:p w:rsidR="00D922BA" w:rsidRPr="00501304" w:rsidRDefault="00D922BA" w:rsidP="00F00123">
            <w:pPr>
              <w:tabs>
                <w:tab w:val="left" w:pos="2268"/>
              </w:tabs>
              <w:spacing w:after="200"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мәтінді есептерді сызықтық теңдеулерді құру арқылы шығару</w:t>
            </w:r>
          </w:p>
          <w:p w:rsidR="00D922BA" w:rsidRPr="00501304" w:rsidRDefault="00D922BA" w:rsidP="00F00123">
            <w:pPr>
              <w:spacing w:line="276" w:lineRule="auto"/>
              <w:rPr>
                <w:lang w:eastAsia="ru-RU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 (Ж): 85-100%</w:t>
            </w: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D922BA" w:rsidRDefault="00D922BA" w:rsidP="00D922BA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Абдикаримұлы Мұхамеджан,Абдиманап Асылай,Абдукаримов 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Айзере.</w:t>
            </w:r>
          </w:p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Default="00D922BA" w:rsidP="00D922BA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Айтура Қуаныш,Зиядулла Айзере,Ниязбек Алтынай,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Амирхан Ақнұр,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Жарылкап Бекболат,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Көпжасар Марғұлан,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Саламатова Толғанай,Талип Ақерке.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BF2BD8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D8" w:rsidRPr="00BF2BD8" w:rsidRDefault="00BF2BD8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501304" w:rsidRDefault="00BF2BD8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D922BA" w:rsidRDefault="00BF2BD8" w:rsidP="00F00123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Абдикаримұлы Мұхамеджан,Абдиманап Асылай,Абдукаримов 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Айзере.</w:t>
            </w:r>
          </w:p>
          <w:p w:rsidR="00BF2BD8" w:rsidRPr="00501304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Айтура Қуаныш,Зиядулла Айзере,Ниязбек Алтынай,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Амирхан Ақнұр,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Жарылкап Бекболат,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Көпжасар Марғұлан,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Саламатова Толғанай,Талип Ақерке.</w:t>
            </w: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Pr="00501304" w:rsidRDefault="00BF2BD8" w:rsidP="00F00123">
            <w:pPr>
              <w:rPr>
                <w:color w:val="000000"/>
              </w:rPr>
            </w:pPr>
          </w:p>
        </w:tc>
      </w:tr>
      <w:tr w:rsidR="00BF2BD8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D8" w:rsidRPr="00BF2BD8" w:rsidRDefault="00BF2BD8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501304" w:rsidRDefault="00BF2BD8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D922BA" w:rsidRDefault="00BF2BD8" w:rsidP="00F00123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Абдикаримұлы Мұхамеджан,Абдиманап Асылай,Абдукаримов </w:t>
            </w: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Айзере.</w:t>
            </w:r>
          </w:p>
          <w:p w:rsidR="00BF2BD8" w:rsidRPr="00501304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Айтура Қуаныш,Зиядулла Айзере,Ниязбек Алтынай,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Амирхан Ақнұр,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Жарылкап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Бекболат,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Көпжасар Марғұлан,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Саламатова Толғанай,Талип Ақерке.</w:t>
            </w: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Pr="00501304" w:rsidRDefault="00BF2BD8" w:rsidP="00F00123">
            <w:pPr>
              <w:rPr>
                <w:color w:val="000000"/>
              </w:rPr>
            </w:pPr>
          </w:p>
        </w:tc>
      </w:tr>
      <w:tr w:rsidR="00BF2BD8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BD8" w:rsidRPr="00BF2BD8" w:rsidRDefault="00BF2BD8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lastRenderedPageBreak/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D8" w:rsidRPr="00501304" w:rsidRDefault="00BF2BD8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BD8" w:rsidRPr="00D922BA" w:rsidRDefault="00BF2BD8" w:rsidP="00F00123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Абдикаримұлы Мұхамеджан,Абдиманап Асылай,Абдукаримов 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Айзере.</w:t>
            </w:r>
          </w:p>
          <w:p w:rsidR="00BF2BD8" w:rsidRPr="00501304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BD8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Айтура Қуаныш,Зиядулла Айзере,Ниязбек Алтынай,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Амирхан Ақнұр,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Жарылкап Бекболат,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Көпжасар Марғұлан,</w:t>
            </w:r>
            <w:r w:rsidRPr="003D5B42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Саламатова Толғанай,Талип Ақерке.</w:t>
            </w: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Pr="00501304" w:rsidRDefault="00BF2BD8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</w:tbl>
    <w:p w:rsidR="00D922BA" w:rsidRPr="00BF2BD8" w:rsidRDefault="00D922BA" w:rsidP="00D922BA">
      <w:pPr>
        <w:rPr>
          <w:b/>
          <w:color w:val="000000"/>
        </w:rPr>
      </w:pPr>
      <w:r w:rsidRPr="00BF2BD8">
        <w:rPr>
          <w:b/>
          <w:color w:val="000000"/>
        </w:rPr>
        <w:t>2.Тапсырмаларды орындау кезінде оқушыларда туындаған қиындықтардың тізімі:</w:t>
      </w:r>
    </w:p>
    <w:p w:rsidR="00D922BA" w:rsidRPr="00501304" w:rsidRDefault="00BF2BD8" w:rsidP="00D922BA">
      <w:pPr>
        <w:rPr>
          <w:color w:val="000000"/>
        </w:rPr>
      </w:pPr>
      <w:r>
        <w:rPr>
          <w:color w:val="000000"/>
        </w:rPr>
        <w:t>1.</w:t>
      </w:r>
      <w:r w:rsidR="00D922BA" w:rsidRPr="00501304">
        <w:rPr>
          <w:color w:val="000000"/>
        </w:rPr>
        <w:t>кесінділердің, сәулелер немесе түзулердің бір</w:t>
      </w:r>
      <w:r w:rsidR="00D922BA">
        <w:rPr>
          <w:color w:val="000000"/>
        </w:rPr>
        <w:t>-</w:t>
      </w:r>
      <w:r w:rsidR="00D922BA" w:rsidRPr="00501304">
        <w:rPr>
          <w:color w:val="000000"/>
        </w:rPr>
        <w:t>бірімен, координаталық осьтермен қиылысу нүктелерінің координаталарын графиктік тәсілмен табу</w:t>
      </w:r>
    </w:p>
    <w:p w:rsidR="00D922BA" w:rsidRDefault="00BF2BD8" w:rsidP="00D922BA">
      <w:pPr>
        <w:rPr>
          <w:color w:val="000000"/>
        </w:rPr>
      </w:pPr>
      <w:r>
        <w:rPr>
          <w:color w:val="000000"/>
        </w:rPr>
        <w:t>2.</w:t>
      </w:r>
      <w:r w:rsidR="00D922BA" w:rsidRPr="00501304">
        <w:rPr>
          <w:color w:val="000000"/>
        </w:rPr>
        <w:t>мәтінді есептерді сызықтық теңдеулерді құру арқылы шығару</w:t>
      </w:r>
    </w:p>
    <w:p w:rsidR="00BF2BD8" w:rsidRDefault="00BF2BD8" w:rsidP="00D922BA">
      <w:pPr>
        <w:rPr>
          <w:color w:val="000000"/>
        </w:rPr>
      </w:pPr>
    </w:p>
    <w:p w:rsidR="00BF2BD8" w:rsidRPr="001C7D13" w:rsidRDefault="00BF2BD8" w:rsidP="00BF2BD8">
      <w:pPr>
        <w:tabs>
          <w:tab w:val="left" w:pos="1616"/>
          <w:tab w:val="left" w:pos="10725"/>
        </w:tabs>
        <w:spacing w:before="46" w:line="273" w:lineRule="auto"/>
        <w:ind w:right="232" w:hanging="120"/>
      </w:pPr>
      <w:r w:rsidRPr="001C7D13">
        <w:t>3</w:t>
      </w:r>
      <w:r w:rsidRPr="001C7D13">
        <w:rPr>
          <w:b/>
        </w:rPr>
        <w:t>.Тапсырмаларды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орындау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барысында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білім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алушыларда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туындаған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 xml:space="preserve">қиындықтардың себептері: </w:t>
      </w:r>
      <w:r w:rsidRPr="001C7D13">
        <w:t>Берілген тапсырманы уақытылы орындамау және сабаққа белсенді қатыспауы</w:t>
      </w:r>
    </w:p>
    <w:p w:rsidR="00BF2BD8" w:rsidRPr="00501304" w:rsidRDefault="00BF2BD8" w:rsidP="00D922BA">
      <w:pPr>
        <w:rPr>
          <w:color w:val="000000"/>
        </w:rPr>
      </w:pPr>
    </w:p>
    <w:p w:rsidR="00D922BA" w:rsidRPr="00BF2BD8" w:rsidRDefault="00D922BA" w:rsidP="00D922BA">
      <w:pPr>
        <w:rPr>
          <w:b/>
          <w:color w:val="000000"/>
        </w:rPr>
      </w:pPr>
      <w:r w:rsidRPr="00BF2BD8">
        <w:rPr>
          <w:b/>
          <w:color w:val="000000"/>
        </w:rPr>
        <w:t>4. ТЖБ нәтижелерін талдау қорытындылары бойынша жоспарланған жұмыс</w:t>
      </w:r>
    </w:p>
    <w:p w:rsidR="00BF2BD8" w:rsidRPr="001C7D13" w:rsidRDefault="00BF2BD8" w:rsidP="00BF2BD8">
      <w:pPr>
        <w:tabs>
          <w:tab w:val="left" w:pos="1616"/>
          <w:tab w:val="left" w:pos="10725"/>
        </w:tabs>
        <w:spacing w:before="46" w:line="273" w:lineRule="auto"/>
        <w:ind w:right="232" w:hanging="120"/>
      </w:pPr>
      <w:r w:rsidRPr="001C7D13"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:rsidR="00BF2BD8" w:rsidRDefault="00BF2BD8" w:rsidP="00D922BA">
      <w:pPr>
        <w:rPr>
          <w:color w:val="000000"/>
        </w:rPr>
      </w:pPr>
    </w:p>
    <w:p w:rsidR="00BF2BD8" w:rsidRDefault="00BF2BD8" w:rsidP="00D922BA">
      <w:pPr>
        <w:rPr>
          <w:color w:val="000000"/>
        </w:rPr>
      </w:pPr>
    </w:p>
    <w:p w:rsidR="00BF2BD8" w:rsidRDefault="00BF2BD8" w:rsidP="00D922BA">
      <w:pPr>
        <w:rPr>
          <w:color w:val="000000"/>
        </w:rPr>
      </w:pPr>
    </w:p>
    <w:p w:rsidR="00BF2BD8" w:rsidRPr="001C7D13" w:rsidRDefault="00BF2BD8" w:rsidP="00BF2BD8">
      <w:pPr>
        <w:pStyle w:val="a3"/>
        <w:spacing w:before="8"/>
        <w:rPr>
          <w:b/>
          <w:sz w:val="22"/>
          <w:szCs w:val="22"/>
        </w:rPr>
      </w:pPr>
      <w:r w:rsidRPr="001C7D13">
        <w:rPr>
          <w:b/>
          <w:sz w:val="22"/>
          <w:szCs w:val="22"/>
        </w:rPr>
        <w:t>Педагогтің</w:t>
      </w:r>
      <w:r w:rsidRPr="001C7D13">
        <w:rPr>
          <w:b/>
          <w:spacing w:val="-7"/>
          <w:sz w:val="22"/>
          <w:szCs w:val="22"/>
        </w:rPr>
        <w:t xml:space="preserve"> </w:t>
      </w:r>
      <w:r w:rsidRPr="001C7D13">
        <w:rPr>
          <w:b/>
          <w:sz w:val="22"/>
          <w:szCs w:val="22"/>
        </w:rPr>
        <w:t>(Т.А.Ә.): Шүкірбай Арай</w:t>
      </w:r>
    </w:p>
    <w:p w:rsidR="00D922BA" w:rsidRPr="00501304" w:rsidRDefault="00D922BA" w:rsidP="00D922BA">
      <w:pPr>
        <w:rPr>
          <w:color w:val="000000"/>
        </w:rPr>
      </w:pPr>
      <w:r w:rsidRPr="00501304">
        <w:rPr>
          <w:color w:val="000000"/>
        </w:rPr>
        <w:t xml:space="preserve"> </w:t>
      </w:r>
    </w:p>
    <w:p w:rsidR="00D922BA" w:rsidRPr="00501304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F00123" w:rsidRDefault="00F00123" w:rsidP="00C469F1"/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  <w:bookmarkStart w:id="0" w:name="_GoBack"/>
      <w:bookmarkEnd w:id="0"/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F00123" w:rsidRPr="00501304" w:rsidRDefault="00F00123" w:rsidP="00F00123">
      <w:pPr>
        <w:jc w:val="center"/>
        <w:rPr>
          <w:b/>
          <w:color w:val="000000"/>
          <w:lang w:eastAsia="ru-RU"/>
        </w:rPr>
      </w:pPr>
      <w:r w:rsidRPr="00501304">
        <w:rPr>
          <w:b/>
          <w:color w:val="000000"/>
        </w:rPr>
        <w:lastRenderedPageBreak/>
        <w:t>№12 жалпы орта  мектебі</w:t>
      </w:r>
    </w:p>
    <w:p w:rsidR="00F00123" w:rsidRPr="00501304" w:rsidRDefault="00F00123" w:rsidP="00F00123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501304">
        <w:rPr>
          <w:color w:val="1E1E1E"/>
          <w:lang w:eastAsia="ru-RU"/>
        </w:rPr>
        <w:br/>
      </w:r>
      <w:r w:rsidRPr="00501304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F00123" w:rsidRPr="00501304" w:rsidRDefault="00F00123" w:rsidP="00F00123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501304">
        <w:t xml:space="preserve">      Пәні: математика</w:t>
      </w:r>
      <w:r w:rsidRPr="00501304">
        <w:rPr>
          <w:color w:val="1E1E1E"/>
          <w:lang w:eastAsia="ru-RU"/>
        </w:rPr>
        <w:t xml:space="preserve">  </w:t>
      </w:r>
    </w:p>
    <w:p w:rsidR="00F00123" w:rsidRPr="00501304" w:rsidRDefault="00F00123" w:rsidP="00F0012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      Сынып: </w:t>
      </w:r>
      <w:r w:rsidRPr="00501304">
        <w:t>6</w:t>
      </w:r>
      <w:r>
        <w:t xml:space="preserve"> «б</w:t>
      </w:r>
      <w:r w:rsidRPr="00501304">
        <w:t>»</w:t>
      </w:r>
      <w:r w:rsidRPr="00501304">
        <w:rPr>
          <w:color w:val="000000"/>
          <w:spacing w:val="2"/>
          <w:lang w:eastAsia="ru-RU"/>
        </w:rPr>
        <w:br/>
        <w:t>      Оқу жылы: 2022-2023жыл</w:t>
      </w:r>
    </w:p>
    <w:p w:rsidR="00F00123" w:rsidRPr="00501304" w:rsidRDefault="00F00123" w:rsidP="00F0012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      Мұғалім:  </w:t>
      </w:r>
      <w:r>
        <w:rPr>
          <w:color w:val="000000"/>
          <w:spacing w:val="2"/>
          <w:lang w:eastAsia="ru-RU"/>
        </w:rPr>
        <w:t>Арыстанова Перизат</w:t>
      </w:r>
      <w:r w:rsidRPr="00501304">
        <w:rPr>
          <w:color w:val="000000"/>
          <w:spacing w:val="2"/>
          <w:lang w:eastAsia="ru-RU"/>
        </w:rPr>
        <w:br/>
        <w:t xml:space="preserve">      Мақсаты: </w:t>
      </w:r>
      <w:r w:rsidRPr="00501304">
        <w:rPr>
          <w:b/>
          <w:color w:val="000000"/>
          <w:spacing w:val="2"/>
          <w:lang w:eastAsia="ru-RU"/>
        </w:rPr>
        <w:t>ТЖБ нәтижелерін талдау</w:t>
      </w:r>
    </w:p>
    <w:p w:rsidR="00F00123" w:rsidRPr="00501304" w:rsidRDefault="00F00123" w:rsidP="00F0012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F00123" w:rsidRPr="00501304" w:rsidRDefault="00F00123" w:rsidP="00F00123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F00123" w:rsidRPr="00501304" w:rsidTr="00F00123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нәтижелерінің талдауы</w:t>
            </w:r>
          </w:p>
        </w:tc>
      </w:tr>
      <w:tr w:rsidR="00F00123" w:rsidRPr="00501304" w:rsidTr="00F00123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Үлгерім 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123" w:rsidRPr="00501304" w:rsidRDefault="00C469F1" w:rsidP="00F0012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123" w:rsidRPr="00501304" w:rsidRDefault="00C469F1" w:rsidP="00F0012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70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123" w:rsidRPr="00501304" w:rsidRDefault="00C469F1" w:rsidP="00F0012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</w:tbl>
    <w:p w:rsidR="00F00123" w:rsidRPr="00501304" w:rsidRDefault="00F00123" w:rsidP="00F00123"/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418"/>
        <w:gridCol w:w="3326"/>
      </w:tblGrid>
      <w:tr w:rsidR="00F00123" w:rsidRPr="00501304" w:rsidTr="00F00123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Қиындық тудырған мақсаттар</w:t>
            </w:r>
          </w:p>
        </w:tc>
      </w:tr>
      <w:tr w:rsidR="00F00123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1</w:t>
            </w: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6.1.2.5 пропорцияның негізгі қасиетін білу және қолдану;                                      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 6.5.1.3 картамен, сызбамен, жоспармен жұмыс барысында масштабты қолдану; 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6.1.2.9 координаталық түзуде рационал сандарды кескіндеу;                     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6.1.2.13таңбалары бірдей , таңбалары әртүрлі рационал сандарды қосуды орындау;                                  6.1.2.24координаталық түзуде нүктелердің арақашықтығын табу;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6.5.1.3 картамен, сызбамен, жоспармен жұмыс барысында масштабты қолдану;                         6.1.2.13таңбалары бірдей , таңбалары әртүрлі рационал сандарды қосуды орындау;   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</w:t>
            </w:r>
          </w:p>
        </w:tc>
      </w:tr>
      <w:tr w:rsidR="00F00123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6.1.2.5 пропорцияның негізгі қасиетін білу және қолдану.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6.1.2.13 таңбалары бірдей және таңбалары әртүрлі рационал сандарды қосуды орындау.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6.1.2.10 бүтін сандарды координаталық түзу көмегімен қосу және азайтуды орындау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6.5.1.2 пайызға берілген есептерді пропорция арқылы шешу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6.1.2.12 рационал сандарды салыстыру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6.1.2.8 бүтін сандарды салыстыру</w:t>
            </w:r>
          </w:p>
        </w:tc>
      </w:tr>
      <w:tr w:rsidR="00F00123" w:rsidRPr="00501304" w:rsidTr="00F00123">
        <w:trPr>
          <w:trHeight w:val="11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3</w:t>
            </w: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C469F1" w:rsidP="00C469F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00123" w:rsidRPr="00501304">
              <w:t xml:space="preserve">6.1.2.15 рационал сандарды көбейтуді орындау </w:t>
            </w:r>
          </w:p>
          <w:p w:rsidR="00F00123" w:rsidRPr="00501304" w:rsidRDefault="00F00123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 xml:space="preserve">6.1.2.16 рационал сандарды бөлуді орындау </w:t>
            </w:r>
          </w:p>
          <w:p w:rsidR="00F00123" w:rsidRPr="00501304" w:rsidRDefault="00F00123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6.1.2.17 рационал сандарды қосу мен көбейтудің қасиеттерін қолдану</w:t>
            </w:r>
          </w:p>
          <w:p w:rsidR="00F00123" w:rsidRPr="00501304" w:rsidRDefault="00F00123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6.1.2.21 шектеусіз периодты ондық бөлшекті жай бөлшекке айналдыру</w:t>
            </w:r>
          </w:p>
          <w:p w:rsidR="00F00123" w:rsidRPr="00501304" w:rsidRDefault="00F00123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6.5.1.4 рационал сандарды қолданып мәтінді есептерді шығару</w:t>
            </w:r>
          </w:p>
          <w:p w:rsidR="00F00123" w:rsidRPr="00501304" w:rsidRDefault="00F00123" w:rsidP="00F00123">
            <w:pPr>
              <w:shd w:val="clear" w:color="auto" w:fill="FFFFFF"/>
              <w:tabs>
                <w:tab w:val="left" w:pos="2268"/>
              </w:tabs>
            </w:pPr>
            <w:r w:rsidRPr="00501304">
              <w:t>6.2.1.3 алгебралық өрнектегі айнымалының мүмкін мәндерін табу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t>6.2.1.7 алгебралық өрнектерде ұқсас мүшелерді біріктіруді орындау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рационал сандарды қосу мен көбейтудің қасиеттерін қолдану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рационал сандарды қолданып мәтінді есептерді шығару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 xml:space="preserve"> шектеусіз периодты ондық бөлшекті жай бөлшекке айналдыру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123" w:rsidRPr="00C469F1" w:rsidRDefault="00F00123" w:rsidP="00F00123">
            <w:pPr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4</w:t>
            </w: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  <w:p w:rsidR="00F00123" w:rsidRPr="00C469F1" w:rsidRDefault="00F00123" w:rsidP="00F00123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123" w:rsidRPr="00501304" w:rsidRDefault="00F00123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lastRenderedPageBreak/>
              <w:t xml:space="preserve">6.2.2.3 бір айнымалысы бар сызықтық </w:t>
            </w:r>
            <w:r w:rsidRPr="00501304">
              <w:rPr>
                <w:lang w:eastAsia="ru-RU"/>
              </w:rPr>
              <w:lastRenderedPageBreak/>
              <w:t>теңдеулерді шешу</w:t>
            </w:r>
          </w:p>
          <w:p w:rsidR="00F00123" w:rsidRPr="00501304" w:rsidRDefault="00F00123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6.5.1.6 мәтінді есептерді сызықтық теңдеулерді құру арқылы шығару</w:t>
            </w:r>
          </w:p>
          <w:p w:rsidR="00F00123" w:rsidRPr="00501304" w:rsidRDefault="00F00123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 xml:space="preserve">6.2.2.11 алгебралық түрлендірулердің көмегімен теңсіздіктерді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>&gt;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 xml:space="preserve"> ≥ 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>&lt;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, </w:t>
            </w:r>
            <w:r w:rsidRPr="00501304">
              <w:rPr>
                <w:rFonts w:ascii="Cambria Math" w:hAnsi="Cambria Math" w:cs="Cambria Math"/>
                <w:lang w:eastAsia="ru-RU"/>
              </w:rPr>
              <w:t>𝑘𝑥</w:t>
            </w:r>
            <w:r w:rsidRPr="00501304">
              <w:rPr>
                <w:lang w:eastAsia="ru-RU"/>
              </w:rPr>
              <w:t xml:space="preserve"> ≤ </w:t>
            </w:r>
            <w:r w:rsidRPr="00501304">
              <w:rPr>
                <w:rFonts w:ascii="Cambria Math" w:hAnsi="Cambria Math" w:cs="Cambria Math"/>
                <w:lang w:eastAsia="ru-RU"/>
              </w:rPr>
              <w:t>𝑏</w:t>
            </w:r>
            <w:r w:rsidRPr="00501304">
              <w:rPr>
                <w:lang w:eastAsia="ru-RU"/>
              </w:rPr>
              <w:t xml:space="preserve"> түріндегі теңсіздіктерге келтіру</w:t>
            </w:r>
          </w:p>
          <w:p w:rsidR="00F00123" w:rsidRPr="00501304" w:rsidRDefault="00F00123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6.3.1.4 координаталар жүйесінде нүктені оның координаталары бойынша салу және координаталық жазықтықта берілген нүктенің координаталарын табу</w:t>
            </w:r>
          </w:p>
          <w:p w:rsidR="00F00123" w:rsidRPr="00501304" w:rsidRDefault="00F00123" w:rsidP="00F00123">
            <w:pPr>
              <w:tabs>
                <w:tab w:val="left" w:pos="2268"/>
              </w:tabs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6.3.2.3 кесінділердің, сәулелер немесе түзулердің бірбірімен, координаталық осьтермен қиылысу нүктелерінің координаталарын графиктік тәсілмен табу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lang w:val="ru-RU" w:eastAsia="ru-RU"/>
              </w:rPr>
              <w:t xml:space="preserve">6.3.4.1 вектор </w:t>
            </w:r>
            <w:proofErr w:type="spellStart"/>
            <w:r w:rsidRPr="00501304">
              <w:rPr>
                <w:lang w:val="ru-RU" w:eastAsia="ru-RU"/>
              </w:rPr>
              <w:t>анықтамасын</w:t>
            </w:r>
            <w:proofErr w:type="spellEnd"/>
            <w:r w:rsidRPr="00501304">
              <w:rPr>
                <w:lang w:val="ru-RU" w:eastAsia="ru-RU"/>
              </w:rPr>
              <w:t xml:space="preserve"> </w:t>
            </w:r>
            <w:proofErr w:type="spellStart"/>
            <w:r w:rsidRPr="00501304">
              <w:rPr>
                <w:lang w:val="ru-RU" w:eastAsia="ru-RU"/>
              </w:rPr>
              <w:t>білу</w:t>
            </w:r>
            <w:proofErr w:type="spellEnd"/>
            <w:r w:rsidRPr="00501304">
              <w:rPr>
                <w:lang w:val="ru-RU" w:eastAsia="ru-RU"/>
              </w:rPr>
              <w:t xml:space="preserve"> </w:t>
            </w:r>
            <w:proofErr w:type="spellStart"/>
            <w:r w:rsidRPr="00501304">
              <w:rPr>
                <w:lang w:val="ru-RU" w:eastAsia="ru-RU"/>
              </w:rPr>
              <w:t>және</w:t>
            </w:r>
            <w:proofErr w:type="spellEnd"/>
            <w:r w:rsidRPr="00501304">
              <w:rPr>
                <w:lang w:val="ru-RU" w:eastAsia="ru-RU"/>
              </w:rPr>
              <w:t xml:space="preserve"> оны </w:t>
            </w:r>
            <w:proofErr w:type="spellStart"/>
            <w:r w:rsidRPr="00501304">
              <w:rPr>
                <w:lang w:val="ru-RU" w:eastAsia="ru-RU"/>
              </w:rPr>
              <w:t>кескіндеу</w:t>
            </w:r>
            <w:proofErr w:type="spellEnd"/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123" w:rsidRPr="00501304" w:rsidRDefault="00F00123" w:rsidP="00F00123">
            <w:pPr>
              <w:spacing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lastRenderedPageBreak/>
              <w:t xml:space="preserve">кесінділердің, сәулелер немесе түзулердің </w:t>
            </w:r>
            <w:r w:rsidRPr="00501304">
              <w:rPr>
                <w:lang w:eastAsia="ru-RU"/>
              </w:rPr>
              <w:lastRenderedPageBreak/>
              <w:t>бірбірімен, координаталық осьтермен қиылысу нүктелерінің координаталарын графиктік тәсілмен табу</w:t>
            </w:r>
          </w:p>
          <w:p w:rsidR="00F00123" w:rsidRPr="00501304" w:rsidRDefault="00F00123" w:rsidP="00F00123">
            <w:pPr>
              <w:tabs>
                <w:tab w:val="left" w:pos="2268"/>
              </w:tabs>
              <w:spacing w:after="200" w:line="276" w:lineRule="auto"/>
              <w:rPr>
                <w:lang w:eastAsia="ru-RU"/>
              </w:rPr>
            </w:pPr>
            <w:r w:rsidRPr="00501304">
              <w:rPr>
                <w:lang w:eastAsia="ru-RU"/>
              </w:rPr>
              <w:t>мәтінді есептерді сызықтық теңдеулерді құру арқылы шығару</w:t>
            </w:r>
          </w:p>
          <w:p w:rsidR="00F00123" w:rsidRPr="00501304" w:rsidRDefault="00F00123" w:rsidP="00F00123">
            <w:pPr>
              <w:spacing w:line="276" w:lineRule="auto"/>
              <w:rPr>
                <w:lang w:eastAsia="ru-RU"/>
              </w:rPr>
            </w:pPr>
          </w:p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F00123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 (Ж): 85-100%</w:t>
            </w:r>
          </w:p>
        </w:tc>
      </w:tr>
      <w:tr w:rsidR="00F00123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C469F1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</w:t>
            </w:r>
          </w:p>
          <w:p w:rsidR="00C469F1" w:rsidRDefault="00C469F1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C469F1" w:rsidRPr="00501304" w:rsidRDefault="00C469F1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C469F1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А,Болат О,Қалдыбай Ә,Мәлікайдар Н,Мәлікайдар А,Нұртаза Ж,Рахымжан Ы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C469F1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9F1" w:rsidRPr="00BF2BD8" w:rsidRDefault="00C469F1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501304" w:rsidRDefault="00C469F1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</w:t>
            </w:r>
          </w:p>
          <w:p w:rsidR="00C469F1" w:rsidRPr="00501304" w:rsidRDefault="00C469F1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Рахымжан Ы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BA0798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А,Болат О,Қалдыбай Ә,Мәлі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кайдар Н,Мәлікайдар А,Нұртаза Ж.</w:t>
            </w:r>
          </w:p>
          <w:p w:rsidR="00C469F1" w:rsidRPr="00501304" w:rsidRDefault="00C469F1" w:rsidP="00BA0798">
            <w:pPr>
              <w:rPr>
                <w:color w:val="000000"/>
              </w:rPr>
            </w:pPr>
          </w:p>
        </w:tc>
      </w:tr>
      <w:tr w:rsidR="00C469F1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9F1" w:rsidRPr="00BF2BD8" w:rsidRDefault="00C469F1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501304" w:rsidRDefault="00C469F1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</w:t>
            </w:r>
          </w:p>
          <w:p w:rsidR="00C469F1" w:rsidRPr="00501304" w:rsidRDefault="00C469F1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Нұртаза Ж,Рахымжан Ы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C469F1" w:rsidRDefault="00C469F1" w:rsidP="00C469F1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А,Болат О,Қалды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 Ә,Мәлікайдар Н,Мәлікайдар А.</w:t>
            </w:r>
          </w:p>
        </w:tc>
      </w:tr>
      <w:tr w:rsidR="00C469F1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9F1" w:rsidRPr="00BF2BD8" w:rsidRDefault="00C469F1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9F1" w:rsidRPr="00501304" w:rsidRDefault="00C469F1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F1" w:rsidRPr="00C469F1" w:rsidRDefault="00C469F1" w:rsidP="00C469F1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Мәлікайдар А,Нұртаза Ж,Рахымжан Ы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F1" w:rsidRPr="000F617E" w:rsidRDefault="00C469F1" w:rsidP="00BA0798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Болат О,Қалдыбай Ә,Мәлікайдар Н.</w:t>
            </w:r>
          </w:p>
          <w:p w:rsidR="00C469F1" w:rsidRPr="00501304" w:rsidRDefault="00C469F1" w:rsidP="00BA0798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</w:tbl>
    <w:p w:rsidR="00F00123" w:rsidRPr="00BF2BD8" w:rsidRDefault="00F00123" w:rsidP="00F00123">
      <w:pPr>
        <w:rPr>
          <w:b/>
          <w:color w:val="000000"/>
        </w:rPr>
      </w:pPr>
      <w:r w:rsidRPr="00BF2BD8">
        <w:rPr>
          <w:b/>
          <w:color w:val="000000"/>
        </w:rPr>
        <w:t>2.Тапсырмаларды орындау кезінде оқушыларда туындаған қиындықтардың тізімі:</w:t>
      </w:r>
    </w:p>
    <w:p w:rsidR="00F00123" w:rsidRPr="00501304" w:rsidRDefault="00F00123" w:rsidP="00F00123">
      <w:pPr>
        <w:rPr>
          <w:color w:val="000000"/>
        </w:rPr>
      </w:pPr>
      <w:r>
        <w:rPr>
          <w:color w:val="000000"/>
        </w:rPr>
        <w:t>1.</w:t>
      </w:r>
      <w:r w:rsidRPr="00501304">
        <w:rPr>
          <w:color w:val="000000"/>
        </w:rPr>
        <w:t>кесінділердің, сәулелер немесе түзулердің бір</w:t>
      </w:r>
      <w:r>
        <w:rPr>
          <w:color w:val="000000"/>
        </w:rPr>
        <w:t>-</w:t>
      </w:r>
      <w:r w:rsidRPr="00501304">
        <w:rPr>
          <w:color w:val="000000"/>
        </w:rPr>
        <w:t>бірімен, координаталық осьтермен қиылысу нүктелерінің координаталарын графиктік тәсілмен табу</w:t>
      </w:r>
    </w:p>
    <w:p w:rsidR="00F00123" w:rsidRDefault="00F00123" w:rsidP="00F00123">
      <w:pPr>
        <w:rPr>
          <w:color w:val="000000"/>
        </w:rPr>
      </w:pPr>
      <w:r>
        <w:rPr>
          <w:color w:val="000000"/>
        </w:rPr>
        <w:t>2.</w:t>
      </w:r>
      <w:r w:rsidRPr="00501304">
        <w:rPr>
          <w:color w:val="000000"/>
        </w:rPr>
        <w:t>мәтінді есептерді сызықтық теңдеулерді құру арқылы шығару</w:t>
      </w:r>
    </w:p>
    <w:p w:rsidR="00F00123" w:rsidRDefault="00F00123" w:rsidP="00F00123">
      <w:pPr>
        <w:rPr>
          <w:color w:val="000000"/>
        </w:rPr>
      </w:pPr>
    </w:p>
    <w:p w:rsidR="00F00123" w:rsidRPr="001C7D13" w:rsidRDefault="00F00123" w:rsidP="00F00123">
      <w:pPr>
        <w:tabs>
          <w:tab w:val="left" w:pos="1616"/>
          <w:tab w:val="left" w:pos="10725"/>
        </w:tabs>
        <w:spacing w:before="46" w:line="273" w:lineRule="auto"/>
        <w:ind w:right="232" w:hanging="120"/>
      </w:pPr>
      <w:r w:rsidRPr="001C7D13">
        <w:t>3</w:t>
      </w:r>
      <w:r w:rsidRPr="001C7D13">
        <w:rPr>
          <w:b/>
        </w:rPr>
        <w:t>.Тапсырмаларды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орындау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барысында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білім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алушыларда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>туындаған</w:t>
      </w:r>
      <w:r w:rsidRPr="001C7D13">
        <w:rPr>
          <w:b/>
          <w:spacing w:val="1"/>
        </w:rPr>
        <w:t xml:space="preserve"> </w:t>
      </w:r>
      <w:r w:rsidRPr="001C7D13">
        <w:rPr>
          <w:b/>
        </w:rPr>
        <w:t xml:space="preserve">қиындықтардың себептері: </w:t>
      </w:r>
      <w:r w:rsidRPr="001C7D13">
        <w:t>Берілген тапсырманы уақытылы орындамау және сабаққа белсенді қатыспауы</w:t>
      </w:r>
    </w:p>
    <w:p w:rsidR="00F00123" w:rsidRPr="00501304" w:rsidRDefault="00F00123" w:rsidP="00F00123">
      <w:pPr>
        <w:rPr>
          <w:color w:val="000000"/>
        </w:rPr>
      </w:pPr>
    </w:p>
    <w:p w:rsidR="00F00123" w:rsidRPr="00BF2BD8" w:rsidRDefault="00F00123" w:rsidP="00F00123">
      <w:pPr>
        <w:rPr>
          <w:b/>
          <w:color w:val="000000"/>
        </w:rPr>
      </w:pPr>
      <w:r w:rsidRPr="00BF2BD8">
        <w:rPr>
          <w:b/>
          <w:color w:val="000000"/>
        </w:rPr>
        <w:t>4. ТЖБ нәтижелерін талдау қорытындылары бойынша жоспарланған жұмыс</w:t>
      </w:r>
    </w:p>
    <w:p w:rsidR="00F00123" w:rsidRPr="001C7D13" w:rsidRDefault="00F00123" w:rsidP="00F00123">
      <w:pPr>
        <w:tabs>
          <w:tab w:val="left" w:pos="1616"/>
          <w:tab w:val="left" w:pos="10725"/>
        </w:tabs>
        <w:spacing w:before="46" w:line="273" w:lineRule="auto"/>
        <w:ind w:right="232" w:hanging="120"/>
      </w:pPr>
      <w:r w:rsidRPr="001C7D13"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:rsidR="00F00123" w:rsidRDefault="00F00123" w:rsidP="00F00123">
      <w:pPr>
        <w:rPr>
          <w:color w:val="000000"/>
        </w:rPr>
      </w:pPr>
    </w:p>
    <w:p w:rsidR="00F00123" w:rsidRDefault="00F00123" w:rsidP="00F00123">
      <w:pPr>
        <w:rPr>
          <w:color w:val="000000"/>
        </w:rPr>
      </w:pPr>
    </w:p>
    <w:p w:rsidR="00F00123" w:rsidRDefault="00F00123" w:rsidP="00F00123">
      <w:pPr>
        <w:rPr>
          <w:color w:val="000000"/>
        </w:rPr>
      </w:pPr>
    </w:p>
    <w:p w:rsidR="00F00123" w:rsidRPr="00F00123" w:rsidRDefault="00F00123" w:rsidP="00F00123">
      <w:pPr>
        <w:pStyle w:val="a3"/>
        <w:spacing w:before="8"/>
        <w:rPr>
          <w:color w:val="000000"/>
          <w:sz w:val="22"/>
          <w:szCs w:val="22"/>
        </w:rPr>
      </w:pPr>
      <w:r w:rsidRPr="00F00123">
        <w:rPr>
          <w:b/>
          <w:sz w:val="22"/>
          <w:szCs w:val="22"/>
        </w:rPr>
        <w:t>Педагогтің</w:t>
      </w:r>
      <w:r w:rsidRPr="00F00123">
        <w:rPr>
          <w:b/>
          <w:spacing w:val="-7"/>
          <w:sz w:val="22"/>
          <w:szCs w:val="22"/>
        </w:rPr>
        <w:t xml:space="preserve"> </w:t>
      </w:r>
      <w:r w:rsidRPr="00F00123">
        <w:rPr>
          <w:b/>
          <w:sz w:val="22"/>
          <w:szCs w:val="22"/>
        </w:rPr>
        <w:t xml:space="preserve">(Т.А.Ә.): </w:t>
      </w:r>
      <w:r w:rsidRPr="00F00123">
        <w:rPr>
          <w:color w:val="000000"/>
          <w:spacing w:val="2"/>
          <w:sz w:val="22"/>
          <w:szCs w:val="22"/>
          <w:lang w:eastAsia="ru-RU"/>
        </w:rPr>
        <w:t>Арыстанова Перизат</w:t>
      </w:r>
      <w:r w:rsidRPr="00F00123">
        <w:rPr>
          <w:color w:val="000000"/>
          <w:sz w:val="22"/>
          <w:szCs w:val="22"/>
        </w:rPr>
        <w:t xml:space="preserve"> </w:t>
      </w:r>
    </w:p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Pr="00501304" w:rsidRDefault="00D922BA" w:rsidP="00D922BA"/>
    <w:p w:rsidR="00D922BA" w:rsidRPr="00501304" w:rsidRDefault="00D922BA"/>
    <w:sectPr w:rsidR="00D922BA" w:rsidRPr="00501304" w:rsidSect="00C469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E9E"/>
    <w:multiLevelType w:val="hybridMultilevel"/>
    <w:tmpl w:val="7DEC582C"/>
    <w:lvl w:ilvl="0" w:tplc="0BC03E68">
      <w:start w:val="3"/>
      <w:numFmt w:val="decimal"/>
      <w:lvlText w:val="%1."/>
      <w:lvlJc w:val="left"/>
      <w:pPr>
        <w:ind w:left="7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3E621D5"/>
    <w:multiLevelType w:val="hybridMultilevel"/>
    <w:tmpl w:val="8DF21438"/>
    <w:lvl w:ilvl="0" w:tplc="C648647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E"/>
    <w:rsid w:val="001A673E"/>
    <w:rsid w:val="00501304"/>
    <w:rsid w:val="007E4873"/>
    <w:rsid w:val="00AA0520"/>
    <w:rsid w:val="00BF2BD8"/>
    <w:rsid w:val="00C469F1"/>
    <w:rsid w:val="00D922BA"/>
    <w:rsid w:val="00EA509B"/>
    <w:rsid w:val="00F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873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4873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34"/>
    <w:qFormat/>
    <w:rsid w:val="005013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873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4873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34"/>
    <w:qFormat/>
    <w:rsid w:val="005013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2024-11-01T05:31:00Z</dcterms:created>
  <dcterms:modified xsi:type="dcterms:W3CDTF">2024-11-01T08:07:00Z</dcterms:modified>
</cp:coreProperties>
</file>