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0" w:type="auto"/>
        <w:tblInd w:w="-714" w:type="dxa"/>
        <w:tblLook w:val="04A0" w:firstRow="1" w:lastRow="0" w:firstColumn="1" w:lastColumn="0" w:noHBand="0" w:noVBand="1"/>
      </w:tblPr>
      <w:tblGrid>
        <w:gridCol w:w="1802"/>
        <w:gridCol w:w="1137"/>
        <w:gridCol w:w="1502"/>
        <w:gridCol w:w="809"/>
        <w:gridCol w:w="957"/>
        <w:gridCol w:w="963"/>
        <w:gridCol w:w="942"/>
        <w:gridCol w:w="1947"/>
      </w:tblGrid>
      <w:tr w:rsidR="00996814" w:rsidRPr="00996814" w14:paraId="140EA956" w14:textId="77777777" w:rsidTr="00996814">
        <w:trPr>
          <w:trHeight w:val="288"/>
        </w:trPr>
        <w:tc>
          <w:tcPr>
            <w:tcW w:w="10059" w:type="dxa"/>
            <w:gridSpan w:val="8"/>
            <w:noWrap/>
            <w:hideMark/>
          </w:tcPr>
          <w:p w14:paraId="6C4AFE67"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«№12 жалпы ОМ» КММ</w:t>
            </w:r>
          </w:p>
        </w:tc>
      </w:tr>
      <w:tr w:rsidR="00996814" w:rsidRPr="00996814" w14:paraId="68FF9383" w14:textId="77777777" w:rsidTr="00996814">
        <w:trPr>
          <w:trHeight w:val="288"/>
        </w:trPr>
        <w:tc>
          <w:tcPr>
            <w:tcW w:w="10059" w:type="dxa"/>
            <w:gridSpan w:val="8"/>
            <w:noWrap/>
            <w:hideMark/>
          </w:tcPr>
          <w:p w14:paraId="1182FBB9" w14:textId="1ECC27F9"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Математика пәнінен  ТЖБ өткізу қорытындылары бойынша талдау</w:t>
            </w:r>
          </w:p>
        </w:tc>
      </w:tr>
      <w:tr w:rsidR="00996814" w:rsidRPr="00996814" w14:paraId="1B0BE632" w14:textId="77777777" w:rsidTr="00996814">
        <w:trPr>
          <w:trHeight w:val="288"/>
        </w:trPr>
        <w:tc>
          <w:tcPr>
            <w:tcW w:w="10059" w:type="dxa"/>
            <w:gridSpan w:val="8"/>
            <w:noWrap/>
            <w:hideMark/>
          </w:tcPr>
          <w:p w14:paraId="2FCB0858"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Сынып: 5 А ҚАЗ</w:t>
            </w:r>
          </w:p>
        </w:tc>
      </w:tr>
      <w:tr w:rsidR="00996814" w:rsidRPr="00996814" w14:paraId="138A1E5A" w14:textId="77777777" w:rsidTr="00996814">
        <w:trPr>
          <w:trHeight w:val="288"/>
        </w:trPr>
        <w:tc>
          <w:tcPr>
            <w:tcW w:w="10059" w:type="dxa"/>
            <w:gridSpan w:val="8"/>
            <w:noWrap/>
            <w:hideMark/>
          </w:tcPr>
          <w:p w14:paraId="328AD7EB"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Оқушылар саны: 20</w:t>
            </w:r>
          </w:p>
        </w:tc>
      </w:tr>
      <w:tr w:rsidR="00996814" w:rsidRPr="00996814" w14:paraId="095C9B81" w14:textId="77777777" w:rsidTr="00996814">
        <w:trPr>
          <w:trHeight w:val="288"/>
        </w:trPr>
        <w:tc>
          <w:tcPr>
            <w:tcW w:w="10059" w:type="dxa"/>
            <w:gridSpan w:val="8"/>
            <w:noWrap/>
            <w:hideMark/>
          </w:tcPr>
          <w:p w14:paraId="34BB1D37"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Мұғалім: Жамантаева Венера Тагаевна</w:t>
            </w:r>
          </w:p>
        </w:tc>
      </w:tr>
      <w:tr w:rsidR="00996814" w:rsidRPr="00996814" w14:paraId="13707D86" w14:textId="77777777" w:rsidTr="00996814">
        <w:trPr>
          <w:trHeight w:val="288"/>
        </w:trPr>
        <w:tc>
          <w:tcPr>
            <w:tcW w:w="10059" w:type="dxa"/>
            <w:gridSpan w:val="8"/>
            <w:noWrap/>
            <w:hideMark/>
          </w:tcPr>
          <w:p w14:paraId="40C65325"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Мақсаты:</w:t>
            </w:r>
          </w:p>
        </w:tc>
      </w:tr>
      <w:tr w:rsidR="00996814" w:rsidRPr="00996814" w14:paraId="664C5CF1" w14:textId="77777777" w:rsidTr="00996814">
        <w:trPr>
          <w:trHeight w:val="288"/>
        </w:trPr>
        <w:tc>
          <w:tcPr>
            <w:tcW w:w="10059" w:type="dxa"/>
            <w:gridSpan w:val="8"/>
            <w:noWrap/>
            <w:hideMark/>
          </w:tcPr>
          <w:p w14:paraId="5D8C314E" w14:textId="77777777" w:rsidR="00996814" w:rsidRPr="00996814" w:rsidRDefault="00996814">
            <w:pPr>
              <w:rPr>
                <w:rFonts w:ascii="Times New Roman" w:hAnsi="Times New Roman" w:cs="Times New Roman"/>
                <w:sz w:val="20"/>
                <w:szCs w:val="20"/>
              </w:rPr>
            </w:pPr>
          </w:p>
        </w:tc>
      </w:tr>
      <w:tr w:rsidR="00996814" w:rsidRPr="00996814" w14:paraId="1AE211CA" w14:textId="77777777" w:rsidTr="00996814">
        <w:trPr>
          <w:trHeight w:val="288"/>
        </w:trPr>
        <w:tc>
          <w:tcPr>
            <w:tcW w:w="10059" w:type="dxa"/>
            <w:gridSpan w:val="8"/>
            <w:noWrap/>
            <w:hideMark/>
          </w:tcPr>
          <w:p w14:paraId="1A968110"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БЖБ және ТЖБ нәтижелерінің талдауы</w:t>
            </w:r>
          </w:p>
        </w:tc>
      </w:tr>
      <w:tr w:rsidR="00996814" w:rsidRPr="00996814" w14:paraId="63F31E41" w14:textId="77777777" w:rsidTr="00996814">
        <w:trPr>
          <w:trHeight w:val="288"/>
        </w:trPr>
        <w:tc>
          <w:tcPr>
            <w:tcW w:w="1802" w:type="dxa"/>
            <w:vMerge w:val="restart"/>
            <w:hideMark/>
          </w:tcPr>
          <w:p w14:paraId="6DD13717"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Жиынтық бағалау түрі</w:t>
            </w:r>
          </w:p>
        </w:tc>
        <w:tc>
          <w:tcPr>
            <w:tcW w:w="1137" w:type="dxa"/>
            <w:vMerge w:val="restart"/>
            <w:hideMark/>
          </w:tcPr>
          <w:p w14:paraId="0E3B5CDA"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Оқушы</w:t>
            </w:r>
          </w:p>
        </w:tc>
        <w:tc>
          <w:tcPr>
            <w:tcW w:w="1502" w:type="dxa"/>
            <w:vMerge w:val="restart"/>
            <w:hideMark/>
          </w:tcPr>
          <w:p w14:paraId="1665D577"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Максималды ұпай</w:t>
            </w:r>
          </w:p>
        </w:tc>
        <w:tc>
          <w:tcPr>
            <w:tcW w:w="2729" w:type="dxa"/>
            <w:gridSpan w:val="3"/>
            <w:hideMark/>
          </w:tcPr>
          <w:p w14:paraId="5BBAE788"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Жиынтық бағалау ұпайларының пайыздық мәні</w:t>
            </w:r>
          </w:p>
        </w:tc>
        <w:tc>
          <w:tcPr>
            <w:tcW w:w="942" w:type="dxa"/>
            <w:vMerge w:val="restart"/>
            <w:hideMark/>
          </w:tcPr>
          <w:p w14:paraId="2C513A2D"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Сапа %</w:t>
            </w:r>
          </w:p>
        </w:tc>
        <w:tc>
          <w:tcPr>
            <w:tcW w:w="1947" w:type="dxa"/>
            <w:vMerge w:val="restart"/>
            <w:hideMark/>
          </w:tcPr>
          <w:p w14:paraId="4331AE28"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Үлгерім %</w:t>
            </w:r>
          </w:p>
        </w:tc>
      </w:tr>
      <w:tr w:rsidR="00996814" w:rsidRPr="00996814" w14:paraId="325A0BE3" w14:textId="77777777" w:rsidTr="00996814">
        <w:trPr>
          <w:trHeight w:val="288"/>
        </w:trPr>
        <w:tc>
          <w:tcPr>
            <w:tcW w:w="1802" w:type="dxa"/>
            <w:vMerge/>
            <w:hideMark/>
          </w:tcPr>
          <w:p w14:paraId="00DC88C5" w14:textId="77777777" w:rsidR="00996814" w:rsidRPr="00996814" w:rsidRDefault="00996814">
            <w:pPr>
              <w:rPr>
                <w:rFonts w:ascii="Times New Roman" w:hAnsi="Times New Roman" w:cs="Times New Roman"/>
                <w:sz w:val="20"/>
                <w:szCs w:val="20"/>
              </w:rPr>
            </w:pPr>
          </w:p>
        </w:tc>
        <w:tc>
          <w:tcPr>
            <w:tcW w:w="1137" w:type="dxa"/>
            <w:vMerge/>
            <w:hideMark/>
          </w:tcPr>
          <w:p w14:paraId="2777A949" w14:textId="77777777" w:rsidR="00996814" w:rsidRPr="00996814" w:rsidRDefault="00996814">
            <w:pPr>
              <w:rPr>
                <w:rFonts w:ascii="Times New Roman" w:hAnsi="Times New Roman" w:cs="Times New Roman"/>
                <w:sz w:val="20"/>
                <w:szCs w:val="20"/>
              </w:rPr>
            </w:pPr>
          </w:p>
        </w:tc>
        <w:tc>
          <w:tcPr>
            <w:tcW w:w="1502" w:type="dxa"/>
            <w:vMerge/>
            <w:hideMark/>
          </w:tcPr>
          <w:p w14:paraId="34A62672" w14:textId="77777777" w:rsidR="00996814" w:rsidRPr="00996814" w:rsidRDefault="00996814">
            <w:pPr>
              <w:rPr>
                <w:rFonts w:ascii="Times New Roman" w:hAnsi="Times New Roman" w:cs="Times New Roman"/>
                <w:sz w:val="20"/>
                <w:szCs w:val="20"/>
              </w:rPr>
            </w:pPr>
          </w:p>
        </w:tc>
        <w:tc>
          <w:tcPr>
            <w:tcW w:w="809" w:type="dxa"/>
            <w:noWrap/>
            <w:hideMark/>
          </w:tcPr>
          <w:p w14:paraId="651DA8FC"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төмен</w:t>
            </w:r>
          </w:p>
        </w:tc>
        <w:tc>
          <w:tcPr>
            <w:tcW w:w="957" w:type="dxa"/>
            <w:noWrap/>
            <w:hideMark/>
          </w:tcPr>
          <w:p w14:paraId="3DE8AB45"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орташа</w:t>
            </w:r>
          </w:p>
        </w:tc>
        <w:tc>
          <w:tcPr>
            <w:tcW w:w="963" w:type="dxa"/>
            <w:noWrap/>
            <w:hideMark/>
          </w:tcPr>
          <w:p w14:paraId="21FF3E73"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жоғары</w:t>
            </w:r>
          </w:p>
        </w:tc>
        <w:tc>
          <w:tcPr>
            <w:tcW w:w="942" w:type="dxa"/>
            <w:vMerge/>
            <w:hideMark/>
          </w:tcPr>
          <w:p w14:paraId="580B8716" w14:textId="77777777" w:rsidR="00996814" w:rsidRPr="00996814" w:rsidRDefault="00996814">
            <w:pPr>
              <w:rPr>
                <w:rFonts w:ascii="Times New Roman" w:hAnsi="Times New Roman" w:cs="Times New Roman"/>
                <w:sz w:val="20"/>
                <w:szCs w:val="20"/>
              </w:rPr>
            </w:pPr>
          </w:p>
        </w:tc>
        <w:tc>
          <w:tcPr>
            <w:tcW w:w="1947" w:type="dxa"/>
            <w:vMerge/>
            <w:hideMark/>
          </w:tcPr>
          <w:p w14:paraId="4D4A3181" w14:textId="77777777" w:rsidR="00996814" w:rsidRPr="00996814" w:rsidRDefault="00996814">
            <w:pPr>
              <w:rPr>
                <w:rFonts w:ascii="Times New Roman" w:hAnsi="Times New Roman" w:cs="Times New Roman"/>
                <w:sz w:val="20"/>
                <w:szCs w:val="20"/>
              </w:rPr>
            </w:pPr>
          </w:p>
        </w:tc>
      </w:tr>
      <w:tr w:rsidR="00996814" w:rsidRPr="00996814" w14:paraId="0CF80C26" w14:textId="77777777" w:rsidTr="00996814">
        <w:trPr>
          <w:trHeight w:val="288"/>
        </w:trPr>
        <w:tc>
          <w:tcPr>
            <w:tcW w:w="1802" w:type="dxa"/>
            <w:vMerge/>
            <w:hideMark/>
          </w:tcPr>
          <w:p w14:paraId="4386DE21" w14:textId="77777777" w:rsidR="00996814" w:rsidRPr="00996814" w:rsidRDefault="00996814">
            <w:pPr>
              <w:rPr>
                <w:rFonts w:ascii="Times New Roman" w:hAnsi="Times New Roman" w:cs="Times New Roman"/>
                <w:sz w:val="20"/>
                <w:szCs w:val="20"/>
              </w:rPr>
            </w:pPr>
          </w:p>
        </w:tc>
        <w:tc>
          <w:tcPr>
            <w:tcW w:w="1137" w:type="dxa"/>
            <w:vMerge/>
            <w:hideMark/>
          </w:tcPr>
          <w:p w14:paraId="28046996" w14:textId="77777777" w:rsidR="00996814" w:rsidRPr="00996814" w:rsidRDefault="00996814">
            <w:pPr>
              <w:rPr>
                <w:rFonts w:ascii="Times New Roman" w:hAnsi="Times New Roman" w:cs="Times New Roman"/>
                <w:sz w:val="20"/>
                <w:szCs w:val="20"/>
              </w:rPr>
            </w:pPr>
          </w:p>
        </w:tc>
        <w:tc>
          <w:tcPr>
            <w:tcW w:w="1502" w:type="dxa"/>
            <w:vMerge/>
            <w:hideMark/>
          </w:tcPr>
          <w:p w14:paraId="4C5371EA" w14:textId="77777777" w:rsidR="00996814" w:rsidRPr="00996814" w:rsidRDefault="00996814">
            <w:pPr>
              <w:rPr>
                <w:rFonts w:ascii="Times New Roman" w:hAnsi="Times New Roman" w:cs="Times New Roman"/>
                <w:sz w:val="20"/>
                <w:szCs w:val="20"/>
              </w:rPr>
            </w:pPr>
          </w:p>
        </w:tc>
        <w:tc>
          <w:tcPr>
            <w:tcW w:w="809" w:type="dxa"/>
            <w:noWrap/>
            <w:hideMark/>
          </w:tcPr>
          <w:p w14:paraId="3845F05B"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0-39%</w:t>
            </w:r>
          </w:p>
        </w:tc>
        <w:tc>
          <w:tcPr>
            <w:tcW w:w="957" w:type="dxa"/>
            <w:noWrap/>
            <w:hideMark/>
          </w:tcPr>
          <w:p w14:paraId="6E229E6F"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40-84%</w:t>
            </w:r>
          </w:p>
        </w:tc>
        <w:tc>
          <w:tcPr>
            <w:tcW w:w="963" w:type="dxa"/>
            <w:noWrap/>
            <w:hideMark/>
          </w:tcPr>
          <w:p w14:paraId="4124FE30"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85-100%</w:t>
            </w:r>
          </w:p>
        </w:tc>
        <w:tc>
          <w:tcPr>
            <w:tcW w:w="942" w:type="dxa"/>
            <w:vMerge/>
            <w:hideMark/>
          </w:tcPr>
          <w:p w14:paraId="433846A3" w14:textId="77777777" w:rsidR="00996814" w:rsidRPr="00996814" w:rsidRDefault="00996814">
            <w:pPr>
              <w:rPr>
                <w:rFonts w:ascii="Times New Roman" w:hAnsi="Times New Roman" w:cs="Times New Roman"/>
                <w:sz w:val="20"/>
                <w:szCs w:val="20"/>
              </w:rPr>
            </w:pPr>
          </w:p>
        </w:tc>
        <w:tc>
          <w:tcPr>
            <w:tcW w:w="1947" w:type="dxa"/>
            <w:vMerge/>
            <w:hideMark/>
          </w:tcPr>
          <w:p w14:paraId="60FAB4D4" w14:textId="77777777" w:rsidR="00996814" w:rsidRPr="00996814" w:rsidRDefault="00996814">
            <w:pPr>
              <w:rPr>
                <w:rFonts w:ascii="Times New Roman" w:hAnsi="Times New Roman" w:cs="Times New Roman"/>
                <w:sz w:val="20"/>
                <w:szCs w:val="20"/>
              </w:rPr>
            </w:pPr>
          </w:p>
        </w:tc>
      </w:tr>
      <w:tr w:rsidR="00996814" w:rsidRPr="00996814" w14:paraId="4F41C0D6" w14:textId="77777777" w:rsidTr="00996814">
        <w:trPr>
          <w:trHeight w:val="288"/>
        </w:trPr>
        <w:tc>
          <w:tcPr>
            <w:tcW w:w="1802" w:type="dxa"/>
            <w:noWrap/>
            <w:hideMark/>
          </w:tcPr>
          <w:p w14:paraId="22F6CD32"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 </w:t>
            </w:r>
          </w:p>
        </w:tc>
        <w:tc>
          <w:tcPr>
            <w:tcW w:w="1137" w:type="dxa"/>
            <w:noWrap/>
            <w:hideMark/>
          </w:tcPr>
          <w:p w14:paraId="712AC443"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 </w:t>
            </w:r>
          </w:p>
        </w:tc>
        <w:tc>
          <w:tcPr>
            <w:tcW w:w="1502" w:type="dxa"/>
            <w:noWrap/>
            <w:hideMark/>
          </w:tcPr>
          <w:p w14:paraId="10B83B06"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 </w:t>
            </w:r>
          </w:p>
        </w:tc>
        <w:tc>
          <w:tcPr>
            <w:tcW w:w="2729" w:type="dxa"/>
            <w:gridSpan w:val="3"/>
            <w:noWrap/>
            <w:hideMark/>
          </w:tcPr>
          <w:p w14:paraId="06BD1240" w14:textId="77777777" w:rsidR="00996814" w:rsidRPr="00996814" w:rsidRDefault="00996814" w:rsidP="00996814">
            <w:pPr>
              <w:rPr>
                <w:rFonts w:ascii="Times New Roman" w:hAnsi="Times New Roman" w:cs="Times New Roman"/>
                <w:sz w:val="20"/>
                <w:szCs w:val="20"/>
              </w:rPr>
            </w:pPr>
            <w:r w:rsidRPr="00996814">
              <w:rPr>
                <w:rFonts w:ascii="Times New Roman" w:hAnsi="Times New Roman" w:cs="Times New Roman"/>
                <w:sz w:val="20"/>
                <w:szCs w:val="20"/>
              </w:rPr>
              <w:t>Оқушылар саны</w:t>
            </w:r>
          </w:p>
        </w:tc>
        <w:tc>
          <w:tcPr>
            <w:tcW w:w="942" w:type="dxa"/>
            <w:noWrap/>
            <w:hideMark/>
          </w:tcPr>
          <w:p w14:paraId="1E71D627"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 </w:t>
            </w:r>
          </w:p>
        </w:tc>
        <w:tc>
          <w:tcPr>
            <w:tcW w:w="1947" w:type="dxa"/>
            <w:noWrap/>
            <w:hideMark/>
          </w:tcPr>
          <w:p w14:paraId="103152CA"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 </w:t>
            </w:r>
          </w:p>
        </w:tc>
      </w:tr>
      <w:tr w:rsidR="00996814" w:rsidRPr="00996814" w14:paraId="40C045C4" w14:textId="77777777" w:rsidTr="00996814">
        <w:trPr>
          <w:trHeight w:val="288"/>
        </w:trPr>
        <w:tc>
          <w:tcPr>
            <w:tcW w:w="1802" w:type="dxa"/>
            <w:noWrap/>
            <w:hideMark/>
          </w:tcPr>
          <w:p w14:paraId="53F4554E" w14:textId="6BF9D4EE" w:rsidR="00996814" w:rsidRPr="00996814" w:rsidRDefault="00996814" w:rsidP="00996814">
            <w:pPr>
              <w:jc w:val="center"/>
              <w:rPr>
                <w:rFonts w:ascii="Times New Roman" w:hAnsi="Times New Roman" w:cs="Times New Roman"/>
                <w:sz w:val="20"/>
                <w:szCs w:val="20"/>
                <w:lang w:val="ru-RU"/>
              </w:rPr>
            </w:pPr>
            <w:r w:rsidRPr="00996814">
              <w:rPr>
                <w:rFonts w:ascii="Times New Roman" w:hAnsi="Times New Roman" w:cs="Times New Roman"/>
                <w:sz w:val="20"/>
                <w:szCs w:val="20"/>
              </w:rPr>
              <w:t>ТЖБ</w:t>
            </w:r>
            <w:r w:rsidRPr="00996814">
              <w:rPr>
                <w:rFonts w:ascii="Times New Roman" w:hAnsi="Times New Roman" w:cs="Times New Roman"/>
                <w:sz w:val="20"/>
                <w:szCs w:val="20"/>
                <w:lang w:val="ru-RU"/>
              </w:rPr>
              <w:t xml:space="preserve"> 1</w:t>
            </w:r>
          </w:p>
        </w:tc>
        <w:tc>
          <w:tcPr>
            <w:tcW w:w="1137" w:type="dxa"/>
            <w:noWrap/>
            <w:hideMark/>
          </w:tcPr>
          <w:p w14:paraId="5F797763" w14:textId="77777777" w:rsidR="00996814" w:rsidRPr="00996814" w:rsidRDefault="00996814" w:rsidP="00996814">
            <w:pPr>
              <w:jc w:val="center"/>
              <w:rPr>
                <w:rFonts w:ascii="Times New Roman" w:hAnsi="Times New Roman" w:cs="Times New Roman"/>
                <w:sz w:val="20"/>
                <w:szCs w:val="20"/>
              </w:rPr>
            </w:pPr>
            <w:r w:rsidRPr="00996814">
              <w:rPr>
                <w:rFonts w:ascii="Times New Roman" w:hAnsi="Times New Roman" w:cs="Times New Roman"/>
                <w:sz w:val="20"/>
                <w:szCs w:val="20"/>
              </w:rPr>
              <w:t>20</w:t>
            </w:r>
          </w:p>
        </w:tc>
        <w:tc>
          <w:tcPr>
            <w:tcW w:w="1502" w:type="dxa"/>
            <w:noWrap/>
            <w:hideMark/>
          </w:tcPr>
          <w:p w14:paraId="51E5F9F0" w14:textId="77777777" w:rsidR="00996814" w:rsidRPr="00996814" w:rsidRDefault="00996814" w:rsidP="00996814">
            <w:pPr>
              <w:jc w:val="center"/>
              <w:rPr>
                <w:rFonts w:ascii="Times New Roman" w:hAnsi="Times New Roman" w:cs="Times New Roman"/>
                <w:sz w:val="20"/>
                <w:szCs w:val="20"/>
              </w:rPr>
            </w:pPr>
            <w:r w:rsidRPr="00996814">
              <w:rPr>
                <w:rFonts w:ascii="Times New Roman" w:hAnsi="Times New Roman" w:cs="Times New Roman"/>
                <w:sz w:val="20"/>
                <w:szCs w:val="20"/>
              </w:rPr>
              <w:t>20</w:t>
            </w:r>
          </w:p>
        </w:tc>
        <w:tc>
          <w:tcPr>
            <w:tcW w:w="809" w:type="dxa"/>
            <w:noWrap/>
            <w:hideMark/>
          </w:tcPr>
          <w:p w14:paraId="7EB25861" w14:textId="77777777" w:rsidR="00996814" w:rsidRPr="00996814" w:rsidRDefault="00996814" w:rsidP="00996814">
            <w:pPr>
              <w:jc w:val="center"/>
              <w:rPr>
                <w:rFonts w:ascii="Times New Roman" w:hAnsi="Times New Roman" w:cs="Times New Roman"/>
                <w:sz w:val="20"/>
                <w:szCs w:val="20"/>
              </w:rPr>
            </w:pPr>
            <w:r w:rsidRPr="00996814">
              <w:rPr>
                <w:rFonts w:ascii="Times New Roman" w:hAnsi="Times New Roman" w:cs="Times New Roman"/>
                <w:sz w:val="20"/>
                <w:szCs w:val="20"/>
              </w:rPr>
              <w:t>0</w:t>
            </w:r>
          </w:p>
        </w:tc>
        <w:tc>
          <w:tcPr>
            <w:tcW w:w="957" w:type="dxa"/>
            <w:noWrap/>
            <w:hideMark/>
          </w:tcPr>
          <w:p w14:paraId="1AF58C88" w14:textId="77777777" w:rsidR="00996814" w:rsidRPr="00996814" w:rsidRDefault="00996814" w:rsidP="00996814">
            <w:pPr>
              <w:jc w:val="center"/>
              <w:rPr>
                <w:rFonts w:ascii="Times New Roman" w:hAnsi="Times New Roman" w:cs="Times New Roman"/>
                <w:sz w:val="20"/>
                <w:szCs w:val="20"/>
              </w:rPr>
            </w:pPr>
            <w:r w:rsidRPr="00996814">
              <w:rPr>
                <w:rFonts w:ascii="Times New Roman" w:hAnsi="Times New Roman" w:cs="Times New Roman"/>
                <w:sz w:val="20"/>
                <w:szCs w:val="20"/>
              </w:rPr>
              <w:t>11</w:t>
            </w:r>
          </w:p>
        </w:tc>
        <w:tc>
          <w:tcPr>
            <w:tcW w:w="963" w:type="dxa"/>
            <w:noWrap/>
            <w:hideMark/>
          </w:tcPr>
          <w:p w14:paraId="591D0AA8" w14:textId="77777777" w:rsidR="00996814" w:rsidRPr="00996814" w:rsidRDefault="00996814" w:rsidP="00996814">
            <w:pPr>
              <w:jc w:val="center"/>
              <w:rPr>
                <w:rFonts w:ascii="Times New Roman" w:hAnsi="Times New Roman" w:cs="Times New Roman"/>
                <w:sz w:val="20"/>
                <w:szCs w:val="20"/>
              </w:rPr>
            </w:pPr>
            <w:r w:rsidRPr="00996814">
              <w:rPr>
                <w:rFonts w:ascii="Times New Roman" w:hAnsi="Times New Roman" w:cs="Times New Roman"/>
                <w:sz w:val="20"/>
                <w:szCs w:val="20"/>
              </w:rPr>
              <w:t>9</w:t>
            </w:r>
          </w:p>
        </w:tc>
        <w:tc>
          <w:tcPr>
            <w:tcW w:w="942" w:type="dxa"/>
            <w:noWrap/>
            <w:hideMark/>
          </w:tcPr>
          <w:p w14:paraId="4A2EB349" w14:textId="77777777" w:rsidR="00996814" w:rsidRPr="00996814" w:rsidRDefault="00996814" w:rsidP="00996814">
            <w:pPr>
              <w:jc w:val="center"/>
              <w:rPr>
                <w:rFonts w:ascii="Times New Roman" w:hAnsi="Times New Roman" w:cs="Times New Roman"/>
                <w:sz w:val="20"/>
                <w:szCs w:val="20"/>
              </w:rPr>
            </w:pPr>
            <w:r w:rsidRPr="00996814">
              <w:rPr>
                <w:rFonts w:ascii="Times New Roman" w:hAnsi="Times New Roman" w:cs="Times New Roman"/>
                <w:sz w:val="20"/>
                <w:szCs w:val="20"/>
              </w:rPr>
              <w:t>75%</w:t>
            </w:r>
          </w:p>
        </w:tc>
        <w:tc>
          <w:tcPr>
            <w:tcW w:w="1947" w:type="dxa"/>
            <w:noWrap/>
            <w:hideMark/>
          </w:tcPr>
          <w:p w14:paraId="7CA0D2B4" w14:textId="77777777" w:rsidR="00996814" w:rsidRPr="00996814" w:rsidRDefault="00996814" w:rsidP="00996814">
            <w:pPr>
              <w:jc w:val="center"/>
              <w:rPr>
                <w:rFonts w:ascii="Times New Roman" w:hAnsi="Times New Roman" w:cs="Times New Roman"/>
                <w:sz w:val="20"/>
                <w:szCs w:val="20"/>
              </w:rPr>
            </w:pPr>
            <w:r w:rsidRPr="00996814">
              <w:rPr>
                <w:rFonts w:ascii="Times New Roman" w:hAnsi="Times New Roman" w:cs="Times New Roman"/>
                <w:sz w:val="20"/>
                <w:szCs w:val="20"/>
              </w:rPr>
              <w:t>100%</w:t>
            </w:r>
          </w:p>
        </w:tc>
      </w:tr>
      <w:tr w:rsidR="00996814" w:rsidRPr="00996814" w14:paraId="27E96161" w14:textId="77777777" w:rsidTr="00996814">
        <w:trPr>
          <w:trHeight w:val="288"/>
        </w:trPr>
        <w:tc>
          <w:tcPr>
            <w:tcW w:w="1802" w:type="dxa"/>
            <w:noWrap/>
            <w:hideMark/>
          </w:tcPr>
          <w:p w14:paraId="32DC0023" w14:textId="13A84342" w:rsidR="00996814" w:rsidRPr="00996814" w:rsidRDefault="00996814" w:rsidP="00996814">
            <w:pPr>
              <w:jc w:val="center"/>
              <w:rPr>
                <w:rFonts w:ascii="Times New Roman" w:eastAsia="Times New Roman" w:hAnsi="Times New Roman" w:cs="Times New Roman"/>
                <w:color w:val="000000"/>
                <w:kern w:val="0"/>
                <w:sz w:val="20"/>
                <w:szCs w:val="20"/>
                <w:lang w:val="ru-RU" w:eastAsia="ru-KZ"/>
                <w14:ligatures w14:val="none"/>
              </w:rPr>
            </w:pPr>
            <w:r w:rsidRPr="00996814">
              <w:rPr>
                <w:rFonts w:ascii="Times New Roman" w:eastAsia="Times New Roman" w:hAnsi="Times New Roman" w:cs="Times New Roman"/>
                <w:color w:val="000000"/>
                <w:kern w:val="0"/>
                <w:sz w:val="20"/>
                <w:szCs w:val="20"/>
                <w:lang w:eastAsia="ru-KZ"/>
                <w14:ligatures w14:val="none"/>
              </w:rPr>
              <w:t>ТЖБ</w:t>
            </w:r>
            <w:r w:rsidRPr="00996814">
              <w:rPr>
                <w:rFonts w:ascii="Times New Roman" w:eastAsia="Times New Roman" w:hAnsi="Times New Roman" w:cs="Times New Roman"/>
                <w:color w:val="000000"/>
                <w:kern w:val="0"/>
                <w:sz w:val="20"/>
                <w:szCs w:val="20"/>
                <w:lang w:val="ru-RU" w:eastAsia="ru-KZ"/>
                <w14:ligatures w14:val="none"/>
              </w:rPr>
              <w:t xml:space="preserve"> 2</w:t>
            </w:r>
          </w:p>
        </w:tc>
        <w:tc>
          <w:tcPr>
            <w:tcW w:w="1137" w:type="dxa"/>
            <w:noWrap/>
            <w:hideMark/>
          </w:tcPr>
          <w:p w14:paraId="3CFE0FCA"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21</w:t>
            </w:r>
          </w:p>
        </w:tc>
        <w:tc>
          <w:tcPr>
            <w:tcW w:w="1502" w:type="dxa"/>
            <w:noWrap/>
            <w:hideMark/>
          </w:tcPr>
          <w:p w14:paraId="79B08063"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20</w:t>
            </w:r>
          </w:p>
        </w:tc>
        <w:tc>
          <w:tcPr>
            <w:tcW w:w="809" w:type="dxa"/>
            <w:noWrap/>
            <w:hideMark/>
          </w:tcPr>
          <w:p w14:paraId="033A452A"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0</w:t>
            </w:r>
          </w:p>
        </w:tc>
        <w:tc>
          <w:tcPr>
            <w:tcW w:w="957" w:type="dxa"/>
            <w:noWrap/>
            <w:hideMark/>
          </w:tcPr>
          <w:p w14:paraId="6D7BFEA6"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13</w:t>
            </w:r>
          </w:p>
        </w:tc>
        <w:tc>
          <w:tcPr>
            <w:tcW w:w="963" w:type="dxa"/>
            <w:noWrap/>
            <w:hideMark/>
          </w:tcPr>
          <w:p w14:paraId="48E50E75"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8</w:t>
            </w:r>
          </w:p>
        </w:tc>
        <w:tc>
          <w:tcPr>
            <w:tcW w:w="942" w:type="dxa"/>
            <w:noWrap/>
            <w:hideMark/>
          </w:tcPr>
          <w:p w14:paraId="16687B7E"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62%</w:t>
            </w:r>
          </w:p>
        </w:tc>
        <w:tc>
          <w:tcPr>
            <w:tcW w:w="1947" w:type="dxa"/>
            <w:noWrap/>
            <w:hideMark/>
          </w:tcPr>
          <w:p w14:paraId="41565436"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100%</w:t>
            </w:r>
          </w:p>
        </w:tc>
      </w:tr>
      <w:tr w:rsidR="00996814" w:rsidRPr="00996814" w14:paraId="42365F90" w14:textId="77777777" w:rsidTr="00996814">
        <w:trPr>
          <w:trHeight w:val="300"/>
        </w:trPr>
        <w:tc>
          <w:tcPr>
            <w:tcW w:w="1802" w:type="dxa"/>
            <w:noWrap/>
            <w:hideMark/>
          </w:tcPr>
          <w:p w14:paraId="067FC1A0" w14:textId="740B55E5" w:rsidR="00996814" w:rsidRPr="00996814" w:rsidRDefault="00996814" w:rsidP="00996814">
            <w:pPr>
              <w:jc w:val="center"/>
              <w:rPr>
                <w:rFonts w:ascii="Times New Roman" w:eastAsia="Times New Roman" w:hAnsi="Times New Roman" w:cs="Times New Roman"/>
                <w:color w:val="000000"/>
                <w:kern w:val="0"/>
                <w:sz w:val="20"/>
                <w:szCs w:val="20"/>
                <w:lang w:val="ru-RU" w:eastAsia="ru-KZ"/>
                <w14:ligatures w14:val="none"/>
              </w:rPr>
            </w:pPr>
            <w:r w:rsidRPr="00996814">
              <w:rPr>
                <w:rFonts w:ascii="Times New Roman" w:eastAsia="Times New Roman" w:hAnsi="Times New Roman" w:cs="Times New Roman"/>
                <w:color w:val="000000"/>
                <w:kern w:val="0"/>
                <w:sz w:val="20"/>
                <w:szCs w:val="20"/>
                <w:lang w:eastAsia="ru-KZ"/>
                <w14:ligatures w14:val="none"/>
              </w:rPr>
              <w:t>ТЖБ</w:t>
            </w:r>
            <w:r w:rsidRPr="00996814">
              <w:rPr>
                <w:rFonts w:ascii="Times New Roman" w:eastAsia="Times New Roman" w:hAnsi="Times New Roman" w:cs="Times New Roman"/>
                <w:color w:val="000000"/>
                <w:kern w:val="0"/>
                <w:sz w:val="20"/>
                <w:szCs w:val="20"/>
                <w:lang w:val="ru-RU" w:eastAsia="ru-KZ"/>
                <w14:ligatures w14:val="none"/>
              </w:rPr>
              <w:t xml:space="preserve"> 3</w:t>
            </w:r>
          </w:p>
        </w:tc>
        <w:tc>
          <w:tcPr>
            <w:tcW w:w="1137" w:type="dxa"/>
            <w:noWrap/>
            <w:hideMark/>
          </w:tcPr>
          <w:p w14:paraId="6E33CA4D"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19</w:t>
            </w:r>
          </w:p>
        </w:tc>
        <w:tc>
          <w:tcPr>
            <w:tcW w:w="1502" w:type="dxa"/>
            <w:noWrap/>
            <w:hideMark/>
          </w:tcPr>
          <w:p w14:paraId="53E4DF21"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20</w:t>
            </w:r>
          </w:p>
        </w:tc>
        <w:tc>
          <w:tcPr>
            <w:tcW w:w="809" w:type="dxa"/>
            <w:noWrap/>
            <w:hideMark/>
          </w:tcPr>
          <w:p w14:paraId="0E50C697"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0</w:t>
            </w:r>
          </w:p>
        </w:tc>
        <w:tc>
          <w:tcPr>
            <w:tcW w:w="957" w:type="dxa"/>
            <w:noWrap/>
            <w:hideMark/>
          </w:tcPr>
          <w:p w14:paraId="4BDF3AEA"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11</w:t>
            </w:r>
          </w:p>
        </w:tc>
        <w:tc>
          <w:tcPr>
            <w:tcW w:w="963" w:type="dxa"/>
            <w:noWrap/>
            <w:hideMark/>
          </w:tcPr>
          <w:p w14:paraId="4DE3F55A"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8</w:t>
            </w:r>
          </w:p>
        </w:tc>
        <w:tc>
          <w:tcPr>
            <w:tcW w:w="942" w:type="dxa"/>
            <w:noWrap/>
            <w:hideMark/>
          </w:tcPr>
          <w:p w14:paraId="3D486F70"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74%</w:t>
            </w:r>
          </w:p>
        </w:tc>
        <w:tc>
          <w:tcPr>
            <w:tcW w:w="1947" w:type="dxa"/>
            <w:noWrap/>
            <w:hideMark/>
          </w:tcPr>
          <w:p w14:paraId="1EE7EB30"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100%</w:t>
            </w:r>
          </w:p>
        </w:tc>
      </w:tr>
      <w:tr w:rsidR="00996814" w:rsidRPr="00996814" w14:paraId="4DA52050" w14:textId="77777777" w:rsidTr="00996814">
        <w:trPr>
          <w:trHeight w:val="288"/>
        </w:trPr>
        <w:tc>
          <w:tcPr>
            <w:tcW w:w="1802" w:type="dxa"/>
            <w:noWrap/>
            <w:hideMark/>
          </w:tcPr>
          <w:p w14:paraId="331C8A03" w14:textId="649532B0" w:rsidR="00996814" w:rsidRPr="00996814" w:rsidRDefault="00996814" w:rsidP="00996814">
            <w:pPr>
              <w:jc w:val="center"/>
              <w:rPr>
                <w:rFonts w:ascii="Times New Roman" w:eastAsia="Times New Roman" w:hAnsi="Times New Roman" w:cs="Times New Roman"/>
                <w:color w:val="000000"/>
                <w:kern w:val="0"/>
                <w:sz w:val="20"/>
                <w:szCs w:val="20"/>
                <w:lang w:val="ru-RU" w:eastAsia="ru-KZ"/>
                <w14:ligatures w14:val="none"/>
              </w:rPr>
            </w:pPr>
            <w:r w:rsidRPr="00996814">
              <w:rPr>
                <w:rFonts w:ascii="Times New Roman" w:eastAsia="Times New Roman" w:hAnsi="Times New Roman" w:cs="Times New Roman"/>
                <w:color w:val="000000"/>
                <w:kern w:val="0"/>
                <w:sz w:val="20"/>
                <w:szCs w:val="20"/>
                <w:lang w:eastAsia="ru-KZ"/>
                <w14:ligatures w14:val="none"/>
              </w:rPr>
              <w:t>ТЖБ</w:t>
            </w:r>
            <w:r w:rsidRPr="00996814">
              <w:rPr>
                <w:rFonts w:ascii="Times New Roman" w:eastAsia="Times New Roman" w:hAnsi="Times New Roman" w:cs="Times New Roman"/>
                <w:color w:val="000000"/>
                <w:kern w:val="0"/>
                <w:sz w:val="20"/>
                <w:szCs w:val="20"/>
                <w:lang w:val="ru-RU" w:eastAsia="ru-KZ"/>
                <w14:ligatures w14:val="none"/>
              </w:rPr>
              <w:t xml:space="preserve"> 4</w:t>
            </w:r>
          </w:p>
        </w:tc>
        <w:tc>
          <w:tcPr>
            <w:tcW w:w="1137" w:type="dxa"/>
            <w:noWrap/>
            <w:hideMark/>
          </w:tcPr>
          <w:p w14:paraId="68E76F87"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19</w:t>
            </w:r>
          </w:p>
        </w:tc>
        <w:tc>
          <w:tcPr>
            <w:tcW w:w="1502" w:type="dxa"/>
            <w:noWrap/>
            <w:hideMark/>
          </w:tcPr>
          <w:p w14:paraId="11AE711A"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20</w:t>
            </w:r>
          </w:p>
        </w:tc>
        <w:tc>
          <w:tcPr>
            <w:tcW w:w="809" w:type="dxa"/>
            <w:noWrap/>
            <w:hideMark/>
          </w:tcPr>
          <w:p w14:paraId="6C35AADD"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0</w:t>
            </w:r>
          </w:p>
        </w:tc>
        <w:tc>
          <w:tcPr>
            <w:tcW w:w="957" w:type="dxa"/>
            <w:noWrap/>
            <w:hideMark/>
          </w:tcPr>
          <w:p w14:paraId="61E8D7DE"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11</w:t>
            </w:r>
          </w:p>
        </w:tc>
        <w:tc>
          <w:tcPr>
            <w:tcW w:w="963" w:type="dxa"/>
            <w:noWrap/>
            <w:hideMark/>
          </w:tcPr>
          <w:p w14:paraId="3CAE5BF4"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8</w:t>
            </w:r>
          </w:p>
        </w:tc>
        <w:tc>
          <w:tcPr>
            <w:tcW w:w="942" w:type="dxa"/>
            <w:noWrap/>
            <w:hideMark/>
          </w:tcPr>
          <w:p w14:paraId="080A8699"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63%</w:t>
            </w:r>
          </w:p>
        </w:tc>
        <w:tc>
          <w:tcPr>
            <w:tcW w:w="1947" w:type="dxa"/>
            <w:noWrap/>
            <w:hideMark/>
          </w:tcPr>
          <w:p w14:paraId="16DA3EBA" w14:textId="77777777" w:rsidR="00996814" w:rsidRPr="00996814" w:rsidRDefault="00996814" w:rsidP="00996814">
            <w:pPr>
              <w:jc w:val="center"/>
              <w:rPr>
                <w:rFonts w:ascii="Times New Roman" w:eastAsia="Times New Roman" w:hAnsi="Times New Roman" w:cs="Times New Roman"/>
                <w:color w:val="000000"/>
                <w:kern w:val="0"/>
                <w:sz w:val="20"/>
                <w:szCs w:val="20"/>
                <w:lang w:eastAsia="ru-KZ"/>
                <w14:ligatures w14:val="none"/>
              </w:rPr>
            </w:pPr>
            <w:r w:rsidRPr="00996814">
              <w:rPr>
                <w:rFonts w:ascii="Times New Roman" w:eastAsia="Times New Roman" w:hAnsi="Times New Roman" w:cs="Times New Roman"/>
                <w:color w:val="000000"/>
                <w:kern w:val="0"/>
                <w:sz w:val="20"/>
                <w:szCs w:val="20"/>
                <w:lang w:eastAsia="ru-KZ"/>
                <w14:ligatures w14:val="none"/>
              </w:rPr>
              <w:t>100%</w:t>
            </w:r>
          </w:p>
        </w:tc>
      </w:tr>
      <w:tr w:rsidR="00996814" w:rsidRPr="00996814" w14:paraId="0312D60D" w14:textId="77777777" w:rsidTr="00996814">
        <w:trPr>
          <w:trHeight w:val="288"/>
        </w:trPr>
        <w:tc>
          <w:tcPr>
            <w:tcW w:w="10059" w:type="dxa"/>
            <w:gridSpan w:val="8"/>
            <w:noWrap/>
            <w:hideMark/>
          </w:tcPr>
          <w:p w14:paraId="2B414C24" w14:textId="77777777" w:rsidR="00996814" w:rsidRPr="00996814" w:rsidRDefault="00996814" w:rsidP="00996814"/>
        </w:tc>
      </w:tr>
      <w:tr w:rsidR="00996814" w:rsidRPr="00996814" w14:paraId="684902E4" w14:textId="77777777" w:rsidTr="00996814">
        <w:trPr>
          <w:trHeight w:val="288"/>
        </w:trPr>
        <w:tc>
          <w:tcPr>
            <w:tcW w:w="1802" w:type="dxa"/>
            <w:noWrap/>
            <w:hideMark/>
          </w:tcPr>
          <w:p w14:paraId="04AA6374" w14:textId="77777777" w:rsidR="00996814" w:rsidRPr="00996814" w:rsidRDefault="00996814">
            <w:r w:rsidRPr="00996814">
              <w:t> </w:t>
            </w:r>
          </w:p>
        </w:tc>
        <w:tc>
          <w:tcPr>
            <w:tcW w:w="4405" w:type="dxa"/>
            <w:gridSpan w:val="4"/>
            <w:noWrap/>
            <w:hideMark/>
          </w:tcPr>
          <w:p w14:paraId="17B60B7F" w14:textId="77777777" w:rsidR="00996814" w:rsidRPr="00996814" w:rsidRDefault="00996814" w:rsidP="00996814">
            <w:r w:rsidRPr="00996814">
              <w:t>Қол жеткізілген мақсаттар</w:t>
            </w:r>
          </w:p>
        </w:tc>
        <w:tc>
          <w:tcPr>
            <w:tcW w:w="3852" w:type="dxa"/>
            <w:gridSpan w:val="3"/>
            <w:noWrap/>
            <w:hideMark/>
          </w:tcPr>
          <w:p w14:paraId="3DE3D401" w14:textId="77777777" w:rsidR="00996814" w:rsidRPr="00996814" w:rsidRDefault="00996814" w:rsidP="00996814">
            <w:r w:rsidRPr="00996814">
              <w:t>Қиындық тудырған мақсаттар</w:t>
            </w:r>
          </w:p>
        </w:tc>
      </w:tr>
      <w:tr w:rsidR="00996814" w:rsidRPr="00996814" w14:paraId="059E70A9" w14:textId="77777777" w:rsidTr="003C3992">
        <w:trPr>
          <w:trHeight w:val="4236"/>
        </w:trPr>
        <w:tc>
          <w:tcPr>
            <w:tcW w:w="1802" w:type="dxa"/>
            <w:noWrap/>
            <w:hideMark/>
          </w:tcPr>
          <w:p w14:paraId="68444757" w14:textId="168E0608" w:rsidR="00996814" w:rsidRPr="00996814" w:rsidRDefault="00996814" w:rsidP="00996814">
            <w:pPr>
              <w:rPr>
                <w:rFonts w:ascii="Times New Roman" w:hAnsi="Times New Roman" w:cs="Times New Roman"/>
                <w:sz w:val="20"/>
                <w:szCs w:val="20"/>
                <w:lang w:val="ru-RU"/>
              </w:rPr>
            </w:pPr>
            <w:r w:rsidRPr="00996814">
              <w:rPr>
                <w:rFonts w:ascii="Times New Roman" w:hAnsi="Times New Roman" w:cs="Times New Roman"/>
                <w:sz w:val="20"/>
                <w:szCs w:val="20"/>
              </w:rPr>
              <w:t>ТЖБ</w:t>
            </w:r>
            <w:r w:rsidRPr="00996814">
              <w:rPr>
                <w:rFonts w:ascii="Times New Roman" w:hAnsi="Times New Roman" w:cs="Times New Roman"/>
                <w:sz w:val="20"/>
                <w:szCs w:val="20"/>
                <w:lang w:val="ru-RU"/>
              </w:rPr>
              <w:t xml:space="preserve"> 1</w:t>
            </w:r>
          </w:p>
        </w:tc>
        <w:tc>
          <w:tcPr>
            <w:tcW w:w="4405" w:type="dxa"/>
            <w:gridSpan w:val="4"/>
            <w:hideMark/>
          </w:tcPr>
          <w:p w14:paraId="1E71BEB5"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5.1.1.3 натурал санның дәрежесінің анықтамасын білу;      5.1.2.4 бірдей сандардың көбейтіндісін дәреже түріне келтіру;                                                                                              5.1.1.9 жай бөлшек ұғымын меңгеру;                                          5.5.2.1 жай бөлшекті оқу және жазу;                                        5.1.2.5 натурал сандардың 2-ге, 5-ке,10-ға  бөлінгіштік белгілерін  қолдану;                                                                    5.1.2.6 натурал сандардың 3-ке 9-ға бөлінгіштік белгілерін қолдану;                                                                                           5.2.2.1 арифметикалық амалдардың белгісіз компоненттерін табу ережесін негізінде теңдеулерді шешу;                       5.5.2.2. теңдеулердің шығарылыуының дұрыстығын тексеру тәсілдерін қолдану;                                                                     5.5.1.8 әріпті өрнектерді құру және оларды есептер шығаруда қолдану;                                                                                           5.5.1.8 мәтінді есептер шығаруда ЕҮОБ және ЕКОЕ қолдану;</w:t>
            </w:r>
          </w:p>
        </w:tc>
        <w:tc>
          <w:tcPr>
            <w:tcW w:w="3852" w:type="dxa"/>
            <w:gridSpan w:val="3"/>
            <w:hideMark/>
          </w:tcPr>
          <w:p w14:paraId="0CADE107" w14:textId="77777777" w:rsidR="00996814" w:rsidRPr="00996814" w:rsidRDefault="00996814">
            <w:pPr>
              <w:rPr>
                <w:rFonts w:ascii="Times New Roman" w:hAnsi="Times New Roman" w:cs="Times New Roman"/>
                <w:sz w:val="20"/>
                <w:szCs w:val="20"/>
              </w:rPr>
            </w:pPr>
            <w:r w:rsidRPr="00996814">
              <w:rPr>
                <w:rFonts w:ascii="Times New Roman" w:hAnsi="Times New Roman" w:cs="Times New Roman"/>
                <w:sz w:val="20"/>
                <w:szCs w:val="20"/>
              </w:rPr>
              <w:t xml:space="preserve">5.1.2.5 натурал сандардың 2-ге, 5-ке,10-ға  бөлінгіштік белгілерін  қолдану;                                          5.1.2.6 натурал сандардың 3-ке 9-ға бөлінгіштік белгілерін қолдану;                      5.2.2.1 арифметикалық амалдардың белгісіз компоненттерін табу ережесін негізінде теңдеулерді шешу;                                              5.5.2.2. теңдеулердің шығарылыуының дұрыстығын тексеру тәсілдерін қолдану;      5.5.1.8 әріпті өрнектерді құру және оларды есептер шығаруда қолдану;                   5.5.1.8 мәтінді есептер шығаруда ЕҮОБ және ЕКОЕ қолдану;    </w:t>
            </w:r>
          </w:p>
        </w:tc>
      </w:tr>
    </w:tbl>
    <w:tbl>
      <w:tblPr>
        <w:tblW w:w="10065" w:type="dxa"/>
        <w:tblInd w:w="-719" w:type="dxa"/>
        <w:tblLook w:val="04A0" w:firstRow="1" w:lastRow="0" w:firstColumn="1" w:lastColumn="0" w:noHBand="0" w:noVBand="1"/>
      </w:tblPr>
      <w:tblGrid>
        <w:gridCol w:w="1843"/>
        <w:gridCol w:w="4395"/>
        <w:gridCol w:w="3827"/>
      </w:tblGrid>
      <w:tr w:rsidR="003C3992" w:rsidRPr="00996814" w14:paraId="50634D7A" w14:textId="77777777" w:rsidTr="003C3992">
        <w:trPr>
          <w:trHeight w:val="3524"/>
        </w:trPr>
        <w:tc>
          <w:tcPr>
            <w:tcW w:w="1843" w:type="dxa"/>
            <w:tcBorders>
              <w:top w:val="single" w:sz="8" w:space="0" w:color="000000"/>
              <w:left w:val="single" w:sz="8" w:space="0" w:color="000000"/>
              <w:bottom w:val="nil"/>
              <w:right w:val="single" w:sz="8" w:space="0" w:color="000000"/>
            </w:tcBorders>
            <w:shd w:val="clear" w:color="auto" w:fill="auto"/>
            <w:noWrap/>
            <w:vAlign w:val="center"/>
          </w:tcPr>
          <w:p w14:paraId="23766210" w14:textId="625253C3" w:rsidR="003C3992" w:rsidRPr="00996814" w:rsidRDefault="003C3992" w:rsidP="00996814">
            <w:pPr>
              <w:spacing w:after="0" w:line="240" w:lineRule="auto"/>
              <w:jc w:val="cente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ТЖБ 2</w:t>
            </w:r>
          </w:p>
        </w:tc>
        <w:tc>
          <w:tcPr>
            <w:tcW w:w="4395" w:type="dxa"/>
            <w:tcBorders>
              <w:top w:val="single" w:sz="8" w:space="0" w:color="000000"/>
              <w:left w:val="nil"/>
              <w:right w:val="single" w:sz="8" w:space="0" w:color="000000"/>
            </w:tcBorders>
            <w:shd w:val="clear" w:color="auto" w:fill="auto"/>
            <w:noWrap/>
            <w:vAlign w:val="center"/>
          </w:tcPr>
          <w:p w14:paraId="472EB97C" w14:textId="77777777" w:rsidR="003C3992" w:rsidRPr="003C3992"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5.1.2.16жай бөлшектерді ортақ бөлімге келтіру,жай бөлшектерді аралас сандарды салыстыру</w:t>
            </w:r>
          </w:p>
          <w:p w14:paraId="668EAE73" w14:textId="77777777" w:rsidR="003C3992" w:rsidRPr="003C3992"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5.1.2.17бөлімдері бірдей бөлшектерді қосу және азайту</w:t>
            </w:r>
          </w:p>
          <w:p w14:paraId="0AC75AE8" w14:textId="77777777" w:rsidR="003C3992" w:rsidRPr="003C3992"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5.1.2.19натурал санна жай бөлшекті азайтуды орындау</w:t>
            </w:r>
          </w:p>
          <w:p w14:paraId="1CF723B1" w14:textId="77777777" w:rsidR="003C3992" w:rsidRPr="003C3992"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5.1.2.20 аралас сандарды қосу және азайтуды орындау</w:t>
            </w:r>
          </w:p>
          <w:p w14:paraId="5020F3A0" w14:textId="77777777" w:rsidR="003C3992" w:rsidRPr="003C3992"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5.1.2.21жай бөлшектерді аралас сандары көьейтуді орындау</w:t>
            </w:r>
          </w:p>
          <w:p w14:paraId="0F9CD1CA" w14:textId="1B2F0F0E" w:rsidR="003C3992" w:rsidRPr="00996814"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5.1.2.23жай бөлшектерді және аралас сандарыды бқлуді орындау</w:t>
            </w:r>
          </w:p>
        </w:tc>
        <w:tc>
          <w:tcPr>
            <w:tcW w:w="3827" w:type="dxa"/>
            <w:tcBorders>
              <w:top w:val="single" w:sz="8" w:space="0" w:color="000000"/>
              <w:left w:val="nil"/>
              <w:bottom w:val="nil"/>
              <w:right w:val="single" w:sz="8" w:space="0" w:color="000000"/>
            </w:tcBorders>
            <w:shd w:val="clear" w:color="auto" w:fill="auto"/>
            <w:noWrap/>
            <w:vAlign w:val="center"/>
          </w:tcPr>
          <w:p w14:paraId="00E766EC" w14:textId="77777777" w:rsidR="003C3992" w:rsidRPr="003C3992"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5.1.2.12 өзара кері сандардың анықтамасын білу</w:t>
            </w:r>
          </w:p>
          <w:p w14:paraId="48642474" w14:textId="77777777" w:rsidR="003C3992" w:rsidRPr="003C3992"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 xml:space="preserve"> </w:t>
            </w:r>
          </w:p>
          <w:p w14:paraId="44D7633D" w14:textId="77777777" w:rsidR="003C3992" w:rsidRPr="003C3992" w:rsidRDefault="003C3992" w:rsidP="003C3992">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 xml:space="preserve">5.1.2.18 бөлімдері әртүрлі бөлшектерді қосу және азайтуды орындау. </w:t>
            </w:r>
          </w:p>
          <w:p w14:paraId="229BC210" w14:textId="77777777" w:rsidR="003C3992" w:rsidRDefault="003C3992" w:rsidP="00996814">
            <w:pPr>
              <w:spacing w:after="0" w:line="240" w:lineRule="auto"/>
              <w:rPr>
                <w:rFonts w:ascii="Times New Roman" w:eastAsia="Times New Roman" w:hAnsi="Times New Roman" w:cs="Times New Roman"/>
                <w:color w:val="000000"/>
                <w:kern w:val="0"/>
                <w:sz w:val="20"/>
                <w:szCs w:val="20"/>
                <w:lang w:eastAsia="ru-KZ"/>
                <w14:ligatures w14:val="none"/>
              </w:rPr>
            </w:pPr>
          </w:p>
          <w:p w14:paraId="1A3EBC79" w14:textId="77777777" w:rsidR="003C3992" w:rsidRDefault="003C3992" w:rsidP="00996814">
            <w:pPr>
              <w:spacing w:after="0" w:line="240" w:lineRule="auto"/>
              <w:rPr>
                <w:rFonts w:ascii="Times New Roman" w:eastAsia="Times New Roman" w:hAnsi="Times New Roman" w:cs="Times New Roman"/>
                <w:color w:val="000000"/>
                <w:kern w:val="0"/>
                <w:sz w:val="20"/>
                <w:szCs w:val="20"/>
                <w:lang w:eastAsia="ru-KZ"/>
                <w14:ligatures w14:val="none"/>
              </w:rPr>
            </w:pPr>
          </w:p>
          <w:p w14:paraId="3C2FAC24" w14:textId="77777777" w:rsidR="003C3992" w:rsidRDefault="003C3992" w:rsidP="00996814">
            <w:pPr>
              <w:spacing w:after="0" w:line="240" w:lineRule="auto"/>
              <w:rPr>
                <w:rFonts w:ascii="Times New Roman" w:eastAsia="Times New Roman" w:hAnsi="Times New Roman" w:cs="Times New Roman"/>
                <w:color w:val="000000"/>
                <w:kern w:val="0"/>
                <w:sz w:val="20"/>
                <w:szCs w:val="20"/>
                <w:lang w:eastAsia="ru-KZ"/>
                <w14:ligatures w14:val="none"/>
              </w:rPr>
            </w:pPr>
          </w:p>
          <w:p w14:paraId="69D6C46D" w14:textId="77777777" w:rsidR="003C3992" w:rsidRDefault="003C3992" w:rsidP="00996814">
            <w:pPr>
              <w:spacing w:after="0" w:line="240" w:lineRule="auto"/>
              <w:rPr>
                <w:rFonts w:ascii="Times New Roman" w:eastAsia="Times New Roman" w:hAnsi="Times New Roman" w:cs="Times New Roman"/>
                <w:color w:val="000000"/>
                <w:kern w:val="0"/>
                <w:sz w:val="20"/>
                <w:szCs w:val="20"/>
                <w:lang w:eastAsia="ru-KZ"/>
                <w14:ligatures w14:val="none"/>
              </w:rPr>
            </w:pPr>
          </w:p>
          <w:p w14:paraId="301C394E" w14:textId="77777777" w:rsidR="003C3992" w:rsidRDefault="003C3992" w:rsidP="00996814">
            <w:pPr>
              <w:spacing w:after="0" w:line="240" w:lineRule="auto"/>
              <w:rPr>
                <w:rFonts w:ascii="Times New Roman" w:eastAsia="Times New Roman" w:hAnsi="Times New Roman" w:cs="Times New Roman"/>
                <w:color w:val="000000"/>
                <w:kern w:val="0"/>
                <w:sz w:val="20"/>
                <w:szCs w:val="20"/>
                <w:lang w:eastAsia="ru-KZ"/>
                <w14:ligatures w14:val="none"/>
              </w:rPr>
            </w:pPr>
          </w:p>
          <w:p w14:paraId="3AC2F281" w14:textId="77777777" w:rsidR="003C3992" w:rsidRDefault="003C3992" w:rsidP="00996814">
            <w:pPr>
              <w:spacing w:after="0" w:line="240" w:lineRule="auto"/>
              <w:rPr>
                <w:rFonts w:ascii="Times New Roman" w:eastAsia="Times New Roman" w:hAnsi="Times New Roman" w:cs="Times New Roman"/>
                <w:color w:val="000000"/>
                <w:kern w:val="0"/>
                <w:sz w:val="20"/>
                <w:szCs w:val="20"/>
                <w:lang w:eastAsia="ru-KZ"/>
                <w14:ligatures w14:val="none"/>
              </w:rPr>
            </w:pPr>
          </w:p>
          <w:p w14:paraId="57DCE04A" w14:textId="77777777" w:rsidR="003C3992" w:rsidRDefault="003C3992" w:rsidP="00996814">
            <w:pPr>
              <w:spacing w:after="0" w:line="240" w:lineRule="auto"/>
              <w:rPr>
                <w:rFonts w:ascii="Times New Roman" w:eastAsia="Times New Roman" w:hAnsi="Times New Roman" w:cs="Times New Roman"/>
                <w:color w:val="000000"/>
                <w:kern w:val="0"/>
                <w:sz w:val="20"/>
                <w:szCs w:val="20"/>
                <w:lang w:eastAsia="ru-KZ"/>
                <w14:ligatures w14:val="none"/>
              </w:rPr>
            </w:pPr>
          </w:p>
          <w:p w14:paraId="0E28DAEC" w14:textId="77777777" w:rsidR="003C3992" w:rsidRPr="00996814" w:rsidRDefault="003C3992" w:rsidP="00996814">
            <w:pPr>
              <w:spacing w:after="0" w:line="240" w:lineRule="auto"/>
              <w:rPr>
                <w:rFonts w:ascii="Times New Roman" w:eastAsia="Times New Roman" w:hAnsi="Times New Roman" w:cs="Times New Roman"/>
                <w:color w:val="000000"/>
                <w:kern w:val="0"/>
                <w:sz w:val="20"/>
                <w:szCs w:val="20"/>
                <w:lang w:eastAsia="ru-KZ"/>
                <w14:ligatures w14:val="none"/>
              </w:rPr>
            </w:pPr>
          </w:p>
        </w:tc>
      </w:tr>
    </w:tbl>
    <w:tbl>
      <w:tblPr>
        <w:tblStyle w:val="ac"/>
        <w:tblW w:w="0" w:type="auto"/>
        <w:tblInd w:w="-719" w:type="dxa"/>
        <w:tblLook w:val="04A0" w:firstRow="1" w:lastRow="0" w:firstColumn="1" w:lastColumn="0" w:noHBand="0" w:noVBand="1"/>
      </w:tblPr>
      <w:tblGrid>
        <w:gridCol w:w="1802"/>
        <w:gridCol w:w="4405"/>
        <w:gridCol w:w="3852"/>
      </w:tblGrid>
      <w:tr w:rsidR="003C3992" w:rsidRPr="00996814" w14:paraId="78677F21" w14:textId="77777777" w:rsidTr="003C3992">
        <w:trPr>
          <w:trHeight w:val="2117"/>
        </w:trPr>
        <w:tc>
          <w:tcPr>
            <w:tcW w:w="1802" w:type="dxa"/>
            <w:tcBorders>
              <w:top w:val="nil"/>
              <w:left w:val="single" w:sz="8" w:space="0" w:color="auto"/>
              <w:bottom w:val="nil"/>
              <w:right w:val="nil"/>
            </w:tcBorders>
            <w:shd w:val="clear" w:color="000000" w:fill="FFFFFF"/>
            <w:noWrap/>
            <w:vAlign w:val="center"/>
          </w:tcPr>
          <w:p w14:paraId="51246F09" w14:textId="44D28ECE" w:rsidR="003C3992" w:rsidRPr="00996814" w:rsidRDefault="003C3992" w:rsidP="00996814">
            <w:pPr>
              <w:rPr>
                <w:rFonts w:ascii="Times New Roman" w:hAnsi="Times New Roman" w:cs="Times New Roman"/>
                <w:color w:val="000000"/>
                <w:sz w:val="20"/>
                <w:szCs w:val="20"/>
              </w:rPr>
            </w:pPr>
            <w:r w:rsidRPr="003C3992">
              <w:rPr>
                <w:rFonts w:ascii="Times New Roman" w:hAnsi="Times New Roman" w:cs="Times New Roman"/>
                <w:color w:val="000000"/>
                <w:sz w:val="20"/>
                <w:szCs w:val="20"/>
              </w:rPr>
              <w:lastRenderedPageBreak/>
              <w:t>ТЖБ 3</w:t>
            </w:r>
          </w:p>
        </w:tc>
        <w:tc>
          <w:tcPr>
            <w:tcW w:w="4405" w:type="dxa"/>
            <w:tcBorders>
              <w:top w:val="single" w:sz="4" w:space="0" w:color="auto"/>
              <w:left w:val="single" w:sz="4" w:space="0" w:color="auto"/>
              <w:bottom w:val="single" w:sz="4" w:space="0" w:color="auto"/>
              <w:right w:val="single" w:sz="4" w:space="0" w:color="auto"/>
            </w:tcBorders>
            <w:shd w:val="clear" w:color="000000" w:fill="FFFFFF"/>
          </w:tcPr>
          <w:p w14:paraId="7DC4807C" w14:textId="1343A69A" w:rsidR="003C3992" w:rsidRPr="00996814" w:rsidRDefault="003C3992" w:rsidP="00996814">
            <w:pPr>
              <w:rPr>
                <w:rFonts w:ascii="Times New Roman" w:hAnsi="Times New Roman" w:cs="Times New Roman"/>
                <w:color w:val="000000"/>
                <w:sz w:val="20"/>
                <w:szCs w:val="20"/>
              </w:rPr>
            </w:pPr>
            <w:r w:rsidRPr="003C3992">
              <w:rPr>
                <w:rFonts w:ascii="Times New Roman" w:hAnsi="Times New Roman" w:cs="Times New Roman"/>
                <w:color w:val="000000"/>
                <w:sz w:val="20"/>
                <w:szCs w:val="20"/>
              </w:rPr>
              <w:t>5.2.2.3 жай бөлшектерді, аралас сандарды координаталық сәуледе кескіндеу</w:t>
            </w:r>
          </w:p>
        </w:tc>
        <w:tc>
          <w:tcPr>
            <w:tcW w:w="3852" w:type="dxa"/>
            <w:tcBorders>
              <w:top w:val="single" w:sz="4" w:space="0" w:color="auto"/>
              <w:left w:val="nil"/>
              <w:bottom w:val="single" w:sz="4" w:space="0" w:color="auto"/>
              <w:right w:val="single" w:sz="4" w:space="0" w:color="auto"/>
            </w:tcBorders>
            <w:shd w:val="clear" w:color="000000" w:fill="FFFFFF"/>
          </w:tcPr>
          <w:p w14:paraId="76821B8A" w14:textId="5E796045" w:rsidR="003C3992" w:rsidRPr="00996814" w:rsidRDefault="003C3992" w:rsidP="00996814">
            <w:pPr>
              <w:rPr>
                <w:rFonts w:ascii="Times New Roman" w:hAnsi="Times New Roman" w:cs="Times New Roman"/>
                <w:color w:val="000000"/>
                <w:sz w:val="20"/>
                <w:szCs w:val="20"/>
              </w:rPr>
            </w:pPr>
            <w:r w:rsidRPr="003C3992">
              <w:rPr>
                <w:rFonts w:ascii="Times New Roman" w:hAnsi="Times New Roman" w:cs="Times New Roman"/>
                <w:color w:val="000000"/>
                <w:sz w:val="20"/>
                <w:szCs w:val="20"/>
              </w:rPr>
              <w:t>5.1.2.10 көбейтіндінің берілген натурал санға бөлінгіштігін талдау</w:t>
            </w:r>
          </w:p>
        </w:tc>
      </w:tr>
      <w:tr w:rsidR="00996814" w:rsidRPr="00996814" w14:paraId="6E389CFA" w14:textId="77777777" w:rsidTr="003C3992">
        <w:trPr>
          <w:trHeight w:val="3951"/>
        </w:trPr>
        <w:tc>
          <w:tcPr>
            <w:tcW w:w="1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412B" w14:textId="4D98A522" w:rsidR="00996814" w:rsidRDefault="00996814" w:rsidP="00996814">
            <w:pPr>
              <w:rPr>
                <w:color w:val="000000"/>
                <w:sz w:val="18"/>
                <w:szCs w:val="18"/>
              </w:rPr>
            </w:pPr>
            <w:r>
              <w:rPr>
                <w:rFonts w:ascii="Calibri" w:hAnsi="Calibri" w:cs="Calibri"/>
                <w:color w:val="000000"/>
              </w:rPr>
              <w:t>ТЖБ</w:t>
            </w:r>
          </w:p>
        </w:tc>
        <w:tc>
          <w:tcPr>
            <w:tcW w:w="4405" w:type="dxa"/>
            <w:tcBorders>
              <w:top w:val="single" w:sz="4" w:space="0" w:color="000000"/>
              <w:left w:val="nil"/>
              <w:bottom w:val="single" w:sz="4" w:space="0" w:color="000000"/>
              <w:right w:val="single" w:sz="4" w:space="0" w:color="000000"/>
            </w:tcBorders>
            <w:shd w:val="clear" w:color="auto" w:fill="auto"/>
          </w:tcPr>
          <w:p w14:paraId="7837D187" w14:textId="7403D6D3" w:rsidR="00996814" w:rsidRDefault="00996814" w:rsidP="00996814">
            <w:pPr>
              <w:rPr>
                <w:color w:val="000000"/>
                <w:sz w:val="18"/>
                <w:szCs w:val="18"/>
              </w:rPr>
            </w:pPr>
            <w:r>
              <w:rPr>
                <w:rFonts w:ascii="Calibri" w:hAnsi="Calibri" w:cs="Calibri"/>
                <w:color w:val="000000"/>
              </w:rPr>
              <w:t xml:space="preserve">5.1.2.33  бөлшекті пайызға және пайызды бөлшекке айналдыру;                                  5.1.2.34  берілген санның пайызын табу; 5.1.2.36  берілген пайызы бойынша санды табу;                                                                   5.5.1.6  пайызға байланысты мәтін есептерді шығару;                                              5.3.1.5 бұрыштардың түрлерін ажырату (сүйір, тік, доғал, жазыңқы, толық ) ;   5.3.1.2  шеңбер, дөңгелек және олардың элементтері (центр, радиус, диаметр) ҧғымдарын меңгеру;                                        5.4.4.3  кестелер немесе диаграммалар түрінде берілген статистикалық ақпаратты алу;               </w:t>
            </w:r>
          </w:p>
        </w:tc>
        <w:tc>
          <w:tcPr>
            <w:tcW w:w="3852" w:type="dxa"/>
            <w:tcBorders>
              <w:top w:val="single" w:sz="4" w:space="0" w:color="000000"/>
              <w:left w:val="nil"/>
              <w:bottom w:val="single" w:sz="4" w:space="0" w:color="000000"/>
              <w:right w:val="single" w:sz="4" w:space="0" w:color="000000"/>
            </w:tcBorders>
            <w:shd w:val="clear" w:color="auto" w:fill="auto"/>
          </w:tcPr>
          <w:p w14:paraId="106E301E" w14:textId="525555D0" w:rsidR="00996814" w:rsidRDefault="00996814" w:rsidP="00996814">
            <w:pPr>
              <w:rPr>
                <w:color w:val="000000"/>
                <w:sz w:val="18"/>
                <w:szCs w:val="18"/>
              </w:rPr>
            </w:pPr>
            <w:r>
              <w:rPr>
                <w:rFonts w:ascii="Calibri" w:hAnsi="Calibri" w:cs="Calibri"/>
                <w:color w:val="000000"/>
              </w:rPr>
              <w:t>5.4.4.3  кестелер немесе диаграммалар түрінде берілген статистикалық ақпаратты алу;                   5.3.1.2  шеңбер, дөңгелек және олардың элементтері (центр, радиус, диаметр) ҧғымдарын меңгеру;   5.1.2.36  берілген пайызы бойынша санды табу;</w:t>
            </w:r>
          </w:p>
        </w:tc>
      </w:tr>
    </w:tbl>
    <w:p w14:paraId="2FCD894B" w14:textId="77777777" w:rsidR="003C3992" w:rsidRDefault="003C3992"/>
    <w:tbl>
      <w:tblPr>
        <w:tblStyle w:val="ac"/>
        <w:tblW w:w="0" w:type="auto"/>
        <w:tblInd w:w="-714" w:type="dxa"/>
        <w:tblLook w:val="04A0" w:firstRow="1" w:lastRow="0" w:firstColumn="1" w:lastColumn="0" w:noHBand="0" w:noVBand="1"/>
      </w:tblPr>
      <w:tblGrid>
        <w:gridCol w:w="2127"/>
        <w:gridCol w:w="2977"/>
        <w:gridCol w:w="2618"/>
        <w:gridCol w:w="2337"/>
      </w:tblGrid>
      <w:tr w:rsidR="003C3992" w:rsidRPr="00AD68E6" w14:paraId="121447B4" w14:textId="77777777" w:rsidTr="003C3992">
        <w:tc>
          <w:tcPr>
            <w:tcW w:w="10059" w:type="dxa"/>
            <w:gridSpan w:val="4"/>
          </w:tcPr>
          <w:p w14:paraId="7DB7DFDE" w14:textId="703005BF" w:rsidR="003C3992" w:rsidRPr="00AD68E6" w:rsidRDefault="003C3992" w:rsidP="00AD68E6">
            <w:pPr>
              <w:jc w:val="center"/>
              <w:rPr>
                <w:rFonts w:ascii="Times New Roman" w:hAnsi="Times New Roman" w:cs="Times New Roman"/>
                <w:b/>
                <w:bCs/>
                <w:sz w:val="20"/>
                <w:szCs w:val="20"/>
              </w:rPr>
            </w:pPr>
            <w:r w:rsidRPr="00AD68E6">
              <w:rPr>
                <w:rFonts w:ascii="Times New Roman" w:hAnsi="Times New Roman" w:cs="Times New Roman"/>
                <w:b/>
                <w:bCs/>
                <w:sz w:val="20"/>
                <w:szCs w:val="20"/>
              </w:rPr>
              <w:t>ТЖБ нәтижелерін талдау оқушылардың келесі білім деңгейін көрсетті:</w:t>
            </w:r>
          </w:p>
        </w:tc>
      </w:tr>
      <w:tr w:rsidR="003C3992" w:rsidRPr="00AD68E6" w14:paraId="24E6FA63" w14:textId="77777777" w:rsidTr="003C3992">
        <w:tc>
          <w:tcPr>
            <w:tcW w:w="2127" w:type="dxa"/>
          </w:tcPr>
          <w:p w14:paraId="2F0F8834" w14:textId="77777777" w:rsidR="003C3992" w:rsidRPr="00AD68E6" w:rsidRDefault="003C3992">
            <w:pPr>
              <w:rPr>
                <w:rFonts w:ascii="Times New Roman" w:hAnsi="Times New Roman" w:cs="Times New Roman"/>
                <w:sz w:val="20"/>
                <w:szCs w:val="20"/>
              </w:rPr>
            </w:pPr>
          </w:p>
        </w:tc>
        <w:tc>
          <w:tcPr>
            <w:tcW w:w="2977" w:type="dxa"/>
          </w:tcPr>
          <w:p w14:paraId="01E8F522" w14:textId="5DB81F5D" w:rsidR="003C3992" w:rsidRPr="00AD68E6" w:rsidRDefault="003C3992">
            <w:pPr>
              <w:rPr>
                <w:rFonts w:ascii="Times New Roman" w:hAnsi="Times New Roman" w:cs="Times New Roman"/>
                <w:sz w:val="20"/>
                <w:szCs w:val="20"/>
              </w:rPr>
            </w:pPr>
            <w:r w:rsidRPr="00AD68E6">
              <w:rPr>
                <w:rFonts w:ascii="Times New Roman" w:hAnsi="Times New Roman" w:cs="Times New Roman"/>
                <w:sz w:val="20"/>
                <w:szCs w:val="20"/>
              </w:rPr>
              <w:t>Төмен (Т): 0-39%</w:t>
            </w:r>
            <w:r w:rsidRPr="00AD68E6">
              <w:rPr>
                <w:rFonts w:ascii="Times New Roman" w:hAnsi="Times New Roman" w:cs="Times New Roman"/>
                <w:sz w:val="20"/>
                <w:szCs w:val="20"/>
              </w:rPr>
              <w:tab/>
            </w:r>
          </w:p>
        </w:tc>
        <w:tc>
          <w:tcPr>
            <w:tcW w:w="2618" w:type="dxa"/>
          </w:tcPr>
          <w:p w14:paraId="6110BC57" w14:textId="0392A93B" w:rsidR="003C3992" w:rsidRPr="00AD68E6" w:rsidRDefault="003C3992">
            <w:pPr>
              <w:rPr>
                <w:rFonts w:ascii="Times New Roman" w:hAnsi="Times New Roman" w:cs="Times New Roman"/>
                <w:sz w:val="20"/>
                <w:szCs w:val="20"/>
              </w:rPr>
            </w:pPr>
            <w:r w:rsidRPr="00AD68E6">
              <w:rPr>
                <w:rFonts w:ascii="Times New Roman" w:hAnsi="Times New Roman" w:cs="Times New Roman"/>
                <w:sz w:val="20"/>
                <w:szCs w:val="20"/>
              </w:rPr>
              <w:t>Орташа (О): 40-84%</w:t>
            </w:r>
            <w:r w:rsidRPr="00AD68E6">
              <w:rPr>
                <w:rFonts w:ascii="Times New Roman" w:hAnsi="Times New Roman" w:cs="Times New Roman"/>
                <w:sz w:val="20"/>
                <w:szCs w:val="20"/>
              </w:rPr>
              <w:tab/>
            </w:r>
            <w:r w:rsidRPr="00AD68E6">
              <w:rPr>
                <w:rFonts w:ascii="Times New Roman" w:hAnsi="Times New Roman" w:cs="Times New Roman"/>
                <w:sz w:val="20"/>
                <w:szCs w:val="20"/>
              </w:rPr>
              <w:tab/>
            </w:r>
          </w:p>
        </w:tc>
        <w:tc>
          <w:tcPr>
            <w:tcW w:w="2337" w:type="dxa"/>
          </w:tcPr>
          <w:p w14:paraId="5A164F24" w14:textId="33BB5EA0" w:rsidR="003C3992" w:rsidRPr="00AD68E6" w:rsidRDefault="003C3992">
            <w:pPr>
              <w:rPr>
                <w:rFonts w:ascii="Times New Roman" w:hAnsi="Times New Roman" w:cs="Times New Roman"/>
                <w:sz w:val="20"/>
                <w:szCs w:val="20"/>
              </w:rPr>
            </w:pPr>
            <w:r w:rsidRPr="00AD68E6">
              <w:rPr>
                <w:rFonts w:ascii="Times New Roman" w:hAnsi="Times New Roman" w:cs="Times New Roman"/>
                <w:sz w:val="20"/>
                <w:szCs w:val="20"/>
              </w:rPr>
              <w:t>Жоғары (Ж): 85-100%</w:t>
            </w:r>
            <w:r w:rsidRPr="00AD68E6">
              <w:rPr>
                <w:rFonts w:ascii="Times New Roman" w:hAnsi="Times New Roman" w:cs="Times New Roman"/>
                <w:sz w:val="20"/>
                <w:szCs w:val="20"/>
              </w:rPr>
              <w:tab/>
            </w:r>
          </w:p>
        </w:tc>
      </w:tr>
      <w:tr w:rsidR="003C3992" w:rsidRPr="003C3992" w14:paraId="0C4C9D4F" w14:textId="77777777" w:rsidTr="003C3992">
        <w:trPr>
          <w:trHeight w:val="2136"/>
        </w:trPr>
        <w:tc>
          <w:tcPr>
            <w:tcW w:w="2127" w:type="dxa"/>
            <w:noWrap/>
            <w:hideMark/>
          </w:tcPr>
          <w:p w14:paraId="5720F14F" w14:textId="72CEF3EA" w:rsidR="003C3992" w:rsidRPr="003C3992" w:rsidRDefault="003C3992" w:rsidP="003C3992">
            <w:pPr>
              <w:jc w:val="center"/>
              <w:rPr>
                <w:rFonts w:ascii="Times New Roman" w:eastAsia="Times New Roman" w:hAnsi="Times New Roman" w:cs="Times New Roman"/>
                <w:color w:val="000000"/>
                <w:kern w:val="0"/>
                <w:sz w:val="20"/>
                <w:szCs w:val="20"/>
                <w:lang w:val="ru-RU" w:eastAsia="ru-KZ"/>
                <w14:ligatures w14:val="none"/>
              </w:rPr>
            </w:pPr>
            <w:r w:rsidRPr="003C3992">
              <w:rPr>
                <w:rFonts w:ascii="Times New Roman" w:eastAsia="Times New Roman" w:hAnsi="Times New Roman" w:cs="Times New Roman"/>
                <w:color w:val="000000"/>
                <w:kern w:val="0"/>
                <w:sz w:val="20"/>
                <w:szCs w:val="20"/>
                <w:lang w:eastAsia="ru-KZ"/>
                <w14:ligatures w14:val="none"/>
              </w:rPr>
              <w:t>ТЖБ</w:t>
            </w:r>
            <w:r w:rsidRPr="00AD68E6">
              <w:rPr>
                <w:rFonts w:ascii="Times New Roman" w:eastAsia="Times New Roman" w:hAnsi="Times New Roman" w:cs="Times New Roman"/>
                <w:color w:val="000000"/>
                <w:kern w:val="0"/>
                <w:sz w:val="20"/>
                <w:szCs w:val="20"/>
                <w:lang w:val="ru-RU" w:eastAsia="ru-KZ"/>
                <w14:ligatures w14:val="none"/>
              </w:rPr>
              <w:t xml:space="preserve"> 1</w:t>
            </w:r>
          </w:p>
        </w:tc>
        <w:tc>
          <w:tcPr>
            <w:tcW w:w="2977" w:type="dxa"/>
            <w:hideMark/>
          </w:tcPr>
          <w:p w14:paraId="25D648A1"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 </w:t>
            </w:r>
          </w:p>
        </w:tc>
        <w:tc>
          <w:tcPr>
            <w:tcW w:w="2618" w:type="dxa"/>
            <w:hideMark/>
          </w:tcPr>
          <w:p w14:paraId="28AD15AB"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Шегебай Дияс, Адилбек Ақниет, Құрбанжан Ясін, Жақсыбай Мардан, Сабитхан Гүлсезім, ТУЛБАСИ АЯУЛЫМ, АХМОЛДАЕВА АҚНҰР, ОСЕР АЯУЛЫМ, ЖАҚСЫЛЫҚ ҰЛЖАЛҒАС, ЖАҚСЫБЕК АРАЙЛЫМ, Айдар Айткүл</w:t>
            </w:r>
          </w:p>
        </w:tc>
        <w:tc>
          <w:tcPr>
            <w:tcW w:w="2337" w:type="dxa"/>
            <w:hideMark/>
          </w:tcPr>
          <w:p w14:paraId="1324F80C"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САТЫБАЛДЫ АҚНИЕТ, КУРБАНЖАН ЖАНЕРКЕ, КАЛДИБАЙ ІНЖУ, Дастан Таңнұр, Усен Саят, Сламбек Балнұр, Тастемір Қарақат, БАХЫТ РАЙАН, ДӘНІШХАН ІҢКӘР</w:t>
            </w:r>
          </w:p>
        </w:tc>
      </w:tr>
      <w:tr w:rsidR="003C3992" w:rsidRPr="003C3992" w14:paraId="5B7ECD32" w14:textId="77777777" w:rsidTr="003C3992">
        <w:trPr>
          <w:trHeight w:val="2856"/>
        </w:trPr>
        <w:tc>
          <w:tcPr>
            <w:tcW w:w="2127" w:type="dxa"/>
            <w:noWrap/>
            <w:hideMark/>
          </w:tcPr>
          <w:p w14:paraId="30929473" w14:textId="013D00BB" w:rsidR="003C3992" w:rsidRPr="003C3992" w:rsidRDefault="003C3992" w:rsidP="003C3992">
            <w:pPr>
              <w:jc w:val="center"/>
              <w:rPr>
                <w:rFonts w:ascii="Times New Roman" w:eastAsia="Times New Roman" w:hAnsi="Times New Roman" w:cs="Times New Roman"/>
                <w:color w:val="000000"/>
                <w:kern w:val="0"/>
                <w:sz w:val="20"/>
                <w:szCs w:val="20"/>
                <w:lang w:val="ru-RU" w:eastAsia="ru-KZ"/>
                <w14:ligatures w14:val="none"/>
              </w:rPr>
            </w:pPr>
            <w:r w:rsidRPr="003C3992">
              <w:rPr>
                <w:rFonts w:ascii="Times New Roman" w:eastAsia="Times New Roman" w:hAnsi="Times New Roman" w:cs="Times New Roman"/>
                <w:color w:val="000000"/>
                <w:kern w:val="0"/>
                <w:sz w:val="20"/>
                <w:szCs w:val="20"/>
                <w:lang w:eastAsia="ru-KZ"/>
                <w14:ligatures w14:val="none"/>
              </w:rPr>
              <w:t>ТЖБ</w:t>
            </w:r>
            <w:r w:rsidRPr="00AD68E6">
              <w:rPr>
                <w:rFonts w:ascii="Times New Roman" w:eastAsia="Times New Roman" w:hAnsi="Times New Roman" w:cs="Times New Roman"/>
                <w:color w:val="000000"/>
                <w:kern w:val="0"/>
                <w:sz w:val="20"/>
                <w:szCs w:val="20"/>
                <w:lang w:val="ru-RU" w:eastAsia="ru-KZ"/>
                <w14:ligatures w14:val="none"/>
              </w:rPr>
              <w:t xml:space="preserve"> 2</w:t>
            </w:r>
          </w:p>
        </w:tc>
        <w:tc>
          <w:tcPr>
            <w:tcW w:w="2977" w:type="dxa"/>
            <w:hideMark/>
          </w:tcPr>
          <w:p w14:paraId="0255D1AE"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 </w:t>
            </w:r>
          </w:p>
        </w:tc>
        <w:tc>
          <w:tcPr>
            <w:tcW w:w="2618" w:type="dxa"/>
            <w:hideMark/>
          </w:tcPr>
          <w:p w14:paraId="3159A1C8"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Шегебай Дияс, Адилбек Ақниет, КАЛДИБАЙ ІНЖУ, Құрбанжан Ясін, Жақсыбай Мардан, Сабитхан Гүлсезім, ТУЛБАСИ АЯУЛЫМ, АХМОЛДАЕВА АҚНҰР, ОСЕР АЯУЛЫМ, ЖАҚСЫЛЫҚ ҰЛЖАЛҒАС, ЖАҚСЫБЕК АРАЙЛЫМ, Айдар Айткүл</w:t>
            </w:r>
          </w:p>
        </w:tc>
        <w:tc>
          <w:tcPr>
            <w:tcW w:w="2337" w:type="dxa"/>
            <w:hideMark/>
          </w:tcPr>
          <w:p w14:paraId="56A03785"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САТЫБАЛДЫ АҚНИЕТ, КУРБАНЖАН ЖАНЕРКЕ, Дастан Таңнұр, Усен Саят, Сламбек Балнұр, Тастемір Қарақат, БАХЫТ РАЙАН, ДӘНІШХАН ІҢКӘР</w:t>
            </w:r>
          </w:p>
        </w:tc>
      </w:tr>
      <w:tr w:rsidR="003C3992" w:rsidRPr="003C3992" w14:paraId="23F876CF" w14:textId="77777777" w:rsidTr="003C3992">
        <w:trPr>
          <w:trHeight w:val="2160"/>
        </w:trPr>
        <w:tc>
          <w:tcPr>
            <w:tcW w:w="2127" w:type="dxa"/>
            <w:noWrap/>
            <w:hideMark/>
          </w:tcPr>
          <w:p w14:paraId="6B557EC3" w14:textId="03D01F04" w:rsidR="003C3992" w:rsidRPr="003C3992" w:rsidRDefault="003C3992" w:rsidP="003C3992">
            <w:pPr>
              <w:jc w:val="center"/>
              <w:rPr>
                <w:rFonts w:ascii="Times New Roman" w:eastAsia="Times New Roman" w:hAnsi="Times New Roman" w:cs="Times New Roman"/>
                <w:color w:val="000000"/>
                <w:kern w:val="0"/>
                <w:sz w:val="20"/>
                <w:szCs w:val="20"/>
                <w:lang w:val="ru-RU" w:eastAsia="ru-KZ"/>
                <w14:ligatures w14:val="none"/>
              </w:rPr>
            </w:pPr>
            <w:r w:rsidRPr="003C3992">
              <w:rPr>
                <w:rFonts w:ascii="Times New Roman" w:eastAsia="Times New Roman" w:hAnsi="Times New Roman" w:cs="Times New Roman"/>
                <w:color w:val="000000"/>
                <w:kern w:val="0"/>
                <w:sz w:val="20"/>
                <w:szCs w:val="20"/>
                <w:lang w:eastAsia="ru-KZ"/>
                <w14:ligatures w14:val="none"/>
              </w:rPr>
              <w:lastRenderedPageBreak/>
              <w:t>ТЖБ</w:t>
            </w:r>
            <w:r w:rsidRPr="00AD68E6">
              <w:rPr>
                <w:rFonts w:ascii="Times New Roman" w:eastAsia="Times New Roman" w:hAnsi="Times New Roman" w:cs="Times New Roman"/>
                <w:color w:val="000000"/>
                <w:kern w:val="0"/>
                <w:sz w:val="20"/>
                <w:szCs w:val="20"/>
                <w:lang w:val="ru-RU" w:eastAsia="ru-KZ"/>
                <w14:ligatures w14:val="none"/>
              </w:rPr>
              <w:t xml:space="preserve"> 3</w:t>
            </w:r>
          </w:p>
        </w:tc>
        <w:tc>
          <w:tcPr>
            <w:tcW w:w="2977" w:type="dxa"/>
            <w:hideMark/>
          </w:tcPr>
          <w:p w14:paraId="49ECF1C8"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 </w:t>
            </w:r>
          </w:p>
        </w:tc>
        <w:tc>
          <w:tcPr>
            <w:tcW w:w="2618" w:type="dxa"/>
            <w:hideMark/>
          </w:tcPr>
          <w:p w14:paraId="22045F59"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Шегебай Дияс, Адилбек Ақниет, КАЛДИБАЙ ІНЖУ, Құрбанжан Ясін, Жақсыбай Мардан, Сабитхан Гүлсезім, ТУЛБАСИ АЯУЛЫМ, АХМОЛДАЕВА АҚНҰР, ЖАҚСЫЛЫҚ ҰЛЖАЛҒАС, ЖАҚСЫБЕК АРАЙЛЫМ, Айдар Айткүл</w:t>
            </w:r>
          </w:p>
        </w:tc>
        <w:tc>
          <w:tcPr>
            <w:tcW w:w="2337" w:type="dxa"/>
            <w:hideMark/>
          </w:tcPr>
          <w:p w14:paraId="1CCA9D12"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САТЫБАЛДЫ АҚНИЕТ, КУРБАНЖАН ЖАНЕРКЕ, Дастан Таңнұр, Усен Саят, Сламбек Балнұр, Тастемір Қарақат, БАХЫТ РАЙАН, ДӘНІШХАН ІҢКӘР</w:t>
            </w:r>
          </w:p>
        </w:tc>
      </w:tr>
      <w:tr w:rsidR="003C3992" w:rsidRPr="003C3992" w14:paraId="08CFE9F2" w14:textId="77777777" w:rsidTr="003C3992">
        <w:trPr>
          <w:trHeight w:val="2520"/>
        </w:trPr>
        <w:tc>
          <w:tcPr>
            <w:tcW w:w="2127" w:type="dxa"/>
            <w:noWrap/>
            <w:hideMark/>
          </w:tcPr>
          <w:p w14:paraId="0A44B176" w14:textId="2CE7D299" w:rsidR="003C3992" w:rsidRPr="003C3992" w:rsidRDefault="003C3992" w:rsidP="003C3992">
            <w:pPr>
              <w:jc w:val="center"/>
              <w:rPr>
                <w:rFonts w:ascii="Times New Roman" w:eastAsia="Times New Roman" w:hAnsi="Times New Roman" w:cs="Times New Roman"/>
                <w:color w:val="000000"/>
                <w:kern w:val="0"/>
                <w:sz w:val="20"/>
                <w:szCs w:val="20"/>
                <w:lang w:val="ru-RU" w:eastAsia="ru-KZ"/>
                <w14:ligatures w14:val="none"/>
              </w:rPr>
            </w:pPr>
            <w:r w:rsidRPr="003C3992">
              <w:rPr>
                <w:rFonts w:ascii="Times New Roman" w:eastAsia="Times New Roman" w:hAnsi="Times New Roman" w:cs="Times New Roman"/>
                <w:color w:val="000000"/>
                <w:kern w:val="0"/>
                <w:sz w:val="20"/>
                <w:szCs w:val="20"/>
                <w:lang w:eastAsia="ru-KZ"/>
                <w14:ligatures w14:val="none"/>
              </w:rPr>
              <w:t>ТЖБ</w:t>
            </w:r>
            <w:r w:rsidRPr="00AD68E6">
              <w:rPr>
                <w:rFonts w:ascii="Times New Roman" w:eastAsia="Times New Roman" w:hAnsi="Times New Roman" w:cs="Times New Roman"/>
                <w:color w:val="000000"/>
                <w:kern w:val="0"/>
                <w:sz w:val="20"/>
                <w:szCs w:val="20"/>
                <w:lang w:val="ru-RU" w:eastAsia="ru-KZ"/>
                <w14:ligatures w14:val="none"/>
              </w:rPr>
              <w:t xml:space="preserve"> 4</w:t>
            </w:r>
          </w:p>
        </w:tc>
        <w:tc>
          <w:tcPr>
            <w:tcW w:w="2977" w:type="dxa"/>
            <w:hideMark/>
          </w:tcPr>
          <w:p w14:paraId="0858AFF2"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 </w:t>
            </w:r>
          </w:p>
        </w:tc>
        <w:tc>
          <w:tcPr>
            <w:tcW w:w="2618" w:type="dxa"/>
            <w:hideMark/>
          </w:tcPr>
          <w:p w14:paraId="4D62939B"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Шегебай Дияс, Адилбек Ақниет, КАЛДИБАЙ ІНЖУ, Құрбанжан Ясін, Жақсыбай Мардан, Сабитхан Гүлсезім, ТУЛБАСИ АЯУЛЫМ, АХМОЛДАЕВА АҚНҰР, ЖАҚСЫЛЫҚ ҰЛЖАЛҒАС, ЖАҚСЫБЕК АРАЙЛЫМ, Айдар Айткүл</w:t>
            </w:r>
          </w:p>
        </w:tc>
        <w:tc>
          <w:tcPr>
            <w:tcW w:w="2337" w:type="dxa"/>
            <w:hideMark/>
          </w:tcPr>
          <w:p w14:paraId="59C58017" w14:textId="77777777" w:rsidR="003C3992" w:rsidRPr="003C3992" w:rsidRDefault="003C3992" w:rsidP="003C3992">
            <w:pP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САТЫБАЛДЫ АҚНИЕТ, КУРБАНЖАН ЖАНЕРКЕ, Дастан Таңнұр, Усен Саят, Сламбек Балнұр, Тастемір Қарақат, БАХЫТ РАЙАН, ДӘНІШХАН ІҢКӘР</w:t>
            </w:r>
          </w:p>
        </w:tc>
      </w:tr>
    </w:tbl>
    <w:p w14:paraId="61331D5E" w14:textId="77777777" w:rsidR="00AD68E6" w:rsidRPr="00AD68E6" w:rsidRDefault="00AD68E6">
      <w:pPr>
        <w:rPr>
          <w:rFonts w:ascii="Times New Roman" w:hAnsi="Times New Roman" w:cs="Times New Roman"/>
          <w:sz w:val="20"/>
          <w:szCs w:val="20"/>
        </w:rPr>
      </w:pPr>
    </w:p>
    <w:p w14:paraId="2EEEA074" w14:textId="00FA94DD" w:rsidR="00AD68E6" w:rsidRPr="00AD68E6" w:rsidRDefault="00AD68E6">
      <w:pPr>
        <w:rPr>
          <w:rFonts w:ascii="Times New Roman" w:hAnsi="Times New Roman" w:cs="Times New Roman"/>
          <w:b/>
          <w:bCs/>
          <w:sz w:val="20"/>
          <w:szCs w:val="20"/>
        </w:rPr>
      </w:pPr>
      <w:r w:rsidRPr="00AD68E6">
        <w:rPr>
          <w:rFonts w:ascii="Times New Roman" w:hAnsi="Times New Roman" w:cs="Times New Roman"/>
          <w:b/>
          <w:bCs/>
          <w:sz w:val="20"/>
          <w:szCs w:val="20"/>
        </w:rPr>
        <w:t xml:space="preserve">2.Тапсырмаларды орындау кезінде оқушыларда туындаған қиындықтардың тізімі:  </w:t>
      </w:r>
    </w:p>
    <w:p w14:paraId="6902D778" w14:textId="434B5456"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1.Пайызға байланысты мәтін есептерді шығару;  </w:t>
      </w:r>
    </w:p>
    <w:p w14:paraId="1AEA5F39" w14:textId="73904D96"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2. Жай бөлшектерді ортақ бөлімге келтіру.Жай бөлшектерд,жай бөлшектерді аралас сандарды салыстыру;                                                                                                    </w:t>
      </w:r>
    </w:p>
    <w:p w14:paraId="18BCC6C4"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lang w:val="ru-RU"/>
        </w:rPr>
        <w:t xml:space="preserve">3. </w:t>
      </w:r>
      <w:r w:rsidRPr="00AD68E6">
        <w:rPr>
          <w:rFonts w:ascii="Times New Roman" w:hAnsi="Times New Roman" w:cs="Times New Roman"/>
          <w:sz w:val="20"/>
          <w:szCs w:val="20"/>
        </w:rPr>
        <w:t xml:space="preserve">Жай бөлшектерді және аралас сандарды бөлуді орындау; </w:t>
      </w:r>
    </w:p>
    <w:p w14:paraId="589882DF"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 4. Санның немесе шаманың бөлігін табу және бөлігі бойынша санды немесе шаманы табуға арналған есептерді құрастыру және шығару;</w:t>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p>
    <w:p w14:paraId="55F5F6A8"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5. Ондық бөлшектерді 10, 100, 1000 және 0,1; 0,01; 0,001 – бөлу ережелерін қолдану;</w:t>
      </w:r>
    </w:p>
    <w:p w14:paraId="6AFEA36D" w14:textId="7449B47A"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6. Пайызға байланысты мәтін есептерді шығару;                                                                </w:t>
      </w:r>
    </w:p>
    <w:p w14:paraId="7D0B4E2D"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 7. Градустық өлшемі берілген бұрышты транспортир көмегімен салу;</w:t>
      </w:r>
    </w:p>
    <w:p w14:paraId="36009687"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b/>
          <w:bCs/>
          <w:sz w:val="20"/>
          <w:szCs w:val="20"/>
        </w:rPr>
        <w:t>3. Тапсырмаларды орындау кезінде туындаған жоғарыда көрсетілген қиындықтарының себептері</w:t>
      </w:r>
      <w:r w:rsidRPr="00AD68E6">
        <w:rPr>
          <w:rFonts w:ascii="Times New Roman" w:hAnsi="Times New Roman" w:cs="Times New Roman"/>
          <w:sz w:val="20"/>
          <w:szCs w:val="20"/>
        </w:rPr>
        <w:t xml:space="preserve">:                                                                                                      </w:t>
      </w:r>
    </w:p>
    <w:p w14:paraId="3B8C27CC"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 Берілген тапсырмаларды уақытында орындамау және сабаққа белсенді қатыспауы. </w:t>
      </w:r>
      <w:r w:rsidRPr="00AD68E6">
        <w:rPr>
          <w:rFonts w:ascii="Times New Roman" w:hAnsi="Times New Roman" w:cs="Times New Roman"/>
          <w:sz w:val="20"/>
          <w:szCs w:val="20"/>
        </w:rPr>
        <w:tab/>
      </w:r>
    </w:p>
    <w:p w14:paraId="59097925" w14:textId="3F66B1AC"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b/>
          <w:bCs/>
          <w:sz w:val="20"/>
          <w:szCs w:val="20"/>
        </w:rPr>
        <w:t xml:space="preserve">4. ТЖБ және ТЖБ нәтижелерін талдау қорытындылары бойынша жоспарланған жұмыс:           </w:t>
      </w:r>
      <w:r w:rsidRPr="00AD68E6">
        <w:rPr>
          <w:rFonts w:ascii="Times New Roman" w:hAnsi="Times New Roman" w:cs="Times New Roman"/>
          <w:sz w:val="20"/>
          <w:szCs w:val="20"/>
        </w:rPr>
        <w:t xml:space="preserve">                                                                                                                                       БЖБ және ТЖБ нәтижелерінің талдау қортындысы бойынша жоспарлаған жұмыс (қажет болған жағдайда білім алушылардың ТАӘ көрсетуімен.) Қиындық туғызған тапсырмалар бойынша жұмыс жасау, қосымша тапсырмалар беру.Оқушылардың қателіктерін жою, жіберілген қателіктермен жұмыс жасау.</w:t>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p>
    <w:p w14:paraId="5B7962F9"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p>
    <w:p w14:paraId="642219FD" w14:textId="5AD6BED3"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Мұғалім: Жамантаева Венера Тагаевна</w:t>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t xml:space="preserve">      </w:t>
      </w:r>
    </w:p>
    <w:p w14:paraId="002DF2CB" w14:textId="0DEDACE1" w:rsidR="003C3992" w:rsidRDefault="003C3992">
      <w:pPr>
        <w:rPr>
          <w:rFonts w:ascii="Times New Roman" w:hAnsi="Times New Roman" w:cs="Times New Roman"/>
          <w:sz w:val="20"/>
          <w:szCs w:val="20"/>
        </w:rPr>
      </w:pPr>
    </w:p>
    <w:p w14:paraId="0768C64C" w14:textId="77777777" w:rsidR="00AD68E6" w:rsidRDefault="00AD68E6">
      <w:pPr>
        <w:rPr>
          <w:rFonts w:ascii="Times New Roman" w:hAnsi="Times New Roman" w:cs="Times New Roman"/>
          <w:sz w:val="20"/>
          <w:szCs w:val="20"/>
        </w:rPr>
      </w:pPr>
    </w:p>
    <w:p w14:paraId="6D275D97" w14:textId="77777777" w:rsidR="00AD68E6" w:rsidRDefault="00AD68E6">
      <w:pPr>
        <w:rPr>
          <w:rFonts w:ascii="Times New Roman" w:hAnsi="Times New Roman" w:cs="Times New Roman"/>
          <w:sz w:val="20"/>
          <w:szCs w:val="20"/>
        </w:rPr>
      </w:pPr>
    </w:p>
    <w:p w14:paraId="665DDFDE" w14:textId="77777777" w:rsidR="00AD68E6" w:rsidRDefault="00AD68E6">
      <w:pPr>
        <w:rPr>
          <w:rFonts w:ascii="Times New Roman" w:hAnsi="Times New Roman" w:cs="Times New Roman"/>
          <w:sz w:val="20"/>
          <w:szCs w:val="20"/>
        </w:rPr>
      </w:pPr>
    </w:p>
    <w:p w14:paraId="41D88307" w14:textId="77777777" w:rsidR="00AD68E6" w:rsidRDefault="00AD68E6">
      <w:pPr>
        <w:rPr>
          <w:rFonts w:ascii="Times New Roman" w:hAnsi="Times New Roman" w:cs="Times New Roman"/>
          <w:sz w:val="20"/>
          <w:szCs w:val="20"/>
        </w:rPr>
      </w:pPr>
    </w:p>
    <w:p w14:paraId="48C2819C" w14:textId="77777777" w:rsidR="00AD68E6" w:rsidRDefault="00AD68E6">
      <w:pPr>
        <w:rPr>
          <w:rFonts w:ascii="Times New Roman" w:hAnsi="Times New Roman" w:cs="Times New Roman"/>
          <w:sz w:val="20"/>
          <w:szCs w:val="20"/>
        </w:rPr>
      </w:pPr>
    </w:p>
    <w:p w14:paraId="4FA63C19" w14:textId="77777777" w:rsidR="00AD68E6" w:rsidRDefault="00AD68E6">
      <w:pPr>
        <w:rPr>
          <w:rFonts w:ascii="Times New Roman" w:hAnsi="Times New Roman" w:cs="Times New Roman"/>
          <w:sz w:val="20"/>
          <w:szCs w:val="20"/>
        </w:rPr>
      </w:pPr>
    </w:p>
    <w:p w14:paraId="715E8376" w14:textId="77777777" w:rsidR="00AD68E6" w:rsidRDefault="00AD68E6">
      <w:pPr>
        <w:rPr>
          <w:rFonts w:ascii="Times New Roman" w:hAnsi="Times New Roman" w:cs="Times New Roman"/>
          <w:sz w:val="20"/>
          <w:szCs w:val="20"/>
        </w:rPr>
      </w:pPr>
    </w:p>
    <w:p w14:paraId="06F8F64C" w14:textId="77777777" w:rsidR="00AD68E6" w:rsidRDefault="00AD68E6">
      <w:pPr>
        <w:rPr>
          <w:rFonts w:ascii="Times New Roman" w:hAnsi="Times New Roman" w:cs="Times New Roman"/>
          <w:sz w:val="20"/>
          <w:szCs w:val="20"/>
        </w:rPr>
      </w:pPr>
    </w:p>
    <w:p w14:paraId="57154161" w14:textId="77777777" w:rsidR="00AD68E6" w:rsidRDefault="00AD68E6">
      <w:pPr>
        <w:rPr>
          <w:rFonts w:ascii="Times New Roman" w:hAnsi="Times New Roman" w:cs="Times New Roman"/>
          <w:sz w:val="20"/>
          <w:szCs w:val="20"/>
        </w:rPr>
      </w:pPr>
    </w:p>
    <w:p w14:paraId="15C920C6" w14:textId="77777777" w:rsidR="00AD68E6" w:rsidRDefault="00AD68E6">
      <w:pPr>
        <w:rPr>
          <w:rFonts w:ascii="Times New Roman" w:hAnsi="Times New Roman" w:cs="Times New Roman"/>
          <w:sz w:val="20"/>
          <w:szCs w:val="20"/>
        </w:rPr>
      </w:pPr>
    </w:p>
    <w:tbl>
      <w:tblPr>
        <w:tblStyle w:val="ac"/>
        <w:tblW w:w="0" w:type="auto"/>
        <w:tblInd w:w="-714" w:type="dxa"/>
        <w:tblLook w:val="04A0" w:firstRow="1" w:lastRow="0" w:firstColumn="1" w:lastColumn="0" w:noHBand="0" w:noVBand="1"/>
      </w:tblPr>
      <w:tblGrid>
        <w:gridCol w:w="1802"/>
        <w:gridCol w:w="1137"/>
        <w:gridCol w:w="1502"/>
        <w:gridCol w:w="809"/>
        <w:gridCol w:w="957"/>
        <w:gridCol w:w="963"/>
        <w:gridCol w:w="942"/>
        <w:gridCol w:w="1947"/>
      </w:tblGrid>
      <w:tr w:rsidR="00AD68E6" w:rsidRPr="00996814" w14:paraId="52CB539B" w14:textId="77777777" w:rsidTr="00AD68E6">
        <w:trPr>
          <w:trHeight w:val="288"/>
        </w:trPr>
        <w:tc>
          <w:tcPr>
            <w:tcW w:w="10059" w:type="dxa"/>
            <w:gridSpan w:val="8"/>
            <w:noWrap/>
            <w:hideMark/>
          </w:tcPr>
          <w:p w14:paraId="53CBF6E3"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lastRenderedPageBreak/>
              <w:t>«№12 жалпы ОМ» КММ</w:t>
            </w:r>
          </w:p>
        </w:tc>
      </w:tr>
      <w:tr w:rsidR="00AD68E6" w:rsidRPr="00996814" w14:paraId="5EA9201C" w14:textId="77777777" w:rsidTr="00AD68E6">
        <w:trPr>
          <w:trHeight w:val="288"/>
        </w:trPr>
        <w:tc>
          <w:tcPr>
            <w:tcW w:w="10059" w:type="dxa"/>
            <w:gridSpan w:val="8"/>
            <w:noWrap/>
            <w:hideMark/>
          </w:tcPr>
          <w:p w14:paraId="5D5345C9"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Математика пәнінен  ТЖБ өткізу қорытындылары бойынша талдау</w:t>
            </w:r>
          </w:p>
        </w:tc>
      </w:tr>
      <w:tr w:rsidR="00AD68E6" w:rsidRPr="00996814" w14:paraId="0BA99024" w14:textId="77777777" w:rsidTr="00AD68E6">
        <w:trPr>
          <w:trHeight w:val="288"/>
        </w:trPr>
        <w:tc>
          <w:tcPr>
            <w:tcW w:w="10059" w:type="dxa"/>
            <w:gridSpan w:val="8"/>
            <w:noWrap/>
            <w:hideMark/>
          </w:tcPr>
          <w:p w14:paraId="1941C830" w14:textId="61F731AB"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 xml:space="preserve">Сынып: 5 </w:t>
            </w:r>
            <w:r>
              <w:rPr>
                <w:rFonts w:ascii="Times New Roman" w:hAnsi="Times New Roman" w:cs="Times New Roman"/>
                <w:sz w:val="20"/>
                <w:szCs w:val="20"/>
                <w:lang w:val="kk-KZ"/>
              </w:rPr>
              <w:t>Ә</w:t>
            </w:r>
            <w:r w:rsidRPr="00996814">
              <w:rPr>
                <w:rFonts w:ascii="Times New Roman" w:hAnsi="Times New Roman" w:cs="Times New Roman"/>
                <w:sz w:val="20"/>
                <w:szCs w:val="20"/>
              </w:rPr>
              <w:t xml:space="preserve"> ҚАЗ</w:t>
            </w:r>
          </w:p>
        </w:tc>
      </w:tr>
      <w:tr w:rsidR="00AD68E6" w:rsidRPr="00996814" w14:paraId="6566BBE6" w14:textId="77777777" w:rsidTr="00AD68E6">
        <w:trPr>
          <w:trHeight w:val="288"/>
        </w:trPr>
        <w:tc>
          <w:tcPr>
            <w:tcW w:w="10059" w:type="dxa"/>
            <w:gridSpan w:val="8"/>
            <w:noWrap/>
            <w:hideMark/>
          </w:tcPr>
          <w:p w14:paraId="030B591F" w14:textId="60DC5CC8" w:rsidR="00AD68E6" w:rsidRPr="00AD68E6" w:rsidRDefault="00AD68E6" w:rsidP="00702DD8">
            <w:pPr>
              <w:rPr>
                <w:rFonts w:ascii="Times New Roman" w:hAnsi="Times New Roman" w:cs="Times New Roman"/>
                <w:sz w:val="20"/>
                <w:szCs w:val="20"/>
                <w:lang w:val="kk-KZ"/>
              </w:rPr>
            </w:pPr>
            <w:r w:rsidRPr="00996814">
              <w:rPr>
                <w:rFonts w:ascii="Times New Roman" w:hAnsi="Times New Roman" w:cs="Times New Roman"/>
                <w:sz w:val="20"/>
                <w:szCs w:val="20"/>
              </w:rPr>
              <w:t>Оқушылар саны: 20</w:t>
            </w:r>
          </w:p>
        </w:tc>
      </w:tr>
      <w:tr w:rsidR="00AD68E6" w:rsidRPr="00996814" w14:paraId="7CB6C39A" w14:textId="77777777" w:rsidTr="00AD68E6">
        <w:trPr>
          <w:trHeight w:val="288"/>
        </w:trPr>
        <w:tc>
          <w:tcPr>
            <w:tcW w:w="10059" w:type="dxa"/>
            <w:gridSpan w:val="8"/>
            <w:noWrap/>
            <w:hideMark/>
          </w:tcPr>
          <w:p w14:paraId="314344E5"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Мұғалім: Жамантаева Венера Тагаевна</w:t>
            </w:r>
          </w:p>
        </w:tc>
      </w:tr>
      <w:tr w:rsidR="00AD68E6" w:rsidRPr="00996814" w14:paraId="2A5F2E2D" w14:textId="77777777" w:rsidTr="00AD68E6">
        <w:trPr>
          <w:trHeight w:val="288"/>
        </w:trPr>
        <w:tc>
          <w:tcPr>
            <w:tcW w:w="10059" w:type="dxa"/>
            <w:gridSpan w:val="8"/>
            <w:noWrap/>
            <w:hideMark/>
          </w:tcPr>
          <w:p w14:paraId="0A7AF6EA"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Мақсаты:</w:t>
            </w:r>
          </w:p>
        </w:tc>
      </w:tr>
      <w:tr w:rsidR="00AD68E6" w:rsidRPr="00996814" w14:paraId="3068B32E" w14:textId="77777777" w:rsidTr="00AD68E6">
        <w:trPr>
          <w:trHeight w:val="288"/>
        </w:trPr>
        <w:tc>
          <w:tcPr>
            <w:tcW w:w="10059" w:type="dxa"/>
            <w:gridSpan w:val="8"/>
            <w:noWrap/>
            <w:hideMark/>
          </w:tcPr>
          <w:p w14:paraId="207B2C8C" w14:textId="77777777" w:rsidR="00AD68E6" w:rsidRPr="00996814" w:rsidRDefault="00AD68E6" w:rsidP="00702DD8">
            <w:pPr>
              <w:rPr>
                <w:rFonts w:ascii="Times New Roman" w:hAnsi="Times New Roman" w:cs="Times New Roman"/>
                <w:sz w:val="20"/>
                <w:szCs w:val="20"/>
              </w:rPr>
            </w:pPr>
          </w:p>
        </w:tc>
      </w:tr>
      <w:tr w:rsidR="00AD68E6" w:rsidRPr="00996814" w14:paraId="3662977F" w14:textId="77777777" w:rsidTr="00AD68E6">
        <w:trPr>
          <w:trHeight w:val="288"/>
        </w:trPr>
        <w:tc>
          <w:tcPr>
            <w:tcW w:w="10059" w:type="dxa"/>
            <w:gridSpan w:val="8"/>
            <w:noWrap/>
            <w:hideMark/>
          </w:tcPr>
          <w:p w14:paraId="3BAEA7A7"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БЖБ және ТЖБ нәтижелерінің талдауы</w:t>
            </w:r>
          </w:p>
        </w:tc>
      </w:tr>
      <w:tr w:rsidR="00AD68E6" w:rsidRPr="00996814" w14:paraId="3C7FA823" w14:textId="77777777" w:rsidTr="00AD68E6">
        <w:trPr>
          <w:trHeight w:val="288"/>
        </w:trPr>
        <w:tc>
          <w:tcPr>
            <w:tcW w:w="1802" w:type="dxa"/>
            <w:vMerge w:val="restart"/>
            <w:hideMark/>
          </w:tcPr>
          <w:p w14:paraId="7F5AB734"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Жиынтық бағалау түрі</w:t>
            </w:r>
          </w:p>
        </w:tc>
        <w:tc>
          <w:tcPr>
            <w:tcW w:w="1137" w:type="dxa"/>
            <w:vMerge w:val="restart"/>
            <w:hideMark/>
          </w:tcPr>
          <w:p w14:paraId="56333E73"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Оқушы</w:t>
            </w:r>
          </w:p>
        </w:tc>
        <w:tc>
          <w:tcPr>
            <w:tcW w:w="1502" w:type="dxa"/>
            <w:vMerge w:val="restart"/>
            <w:hideMark/>
          </w:tcPr>
          <w:p w14:paraId="06EFA5A9"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Максималды ұпай</w:t>
            </w:r>
          </w:p>
        </w:tc>
        <w:tc>
          <w:tcPr>
            <w:tcW w:w="2729" w:type="dxa"/>
            <w:gridSpan w:val="3"/>
            <w:hideMark/>
          </w:tcPr>
          <w:p w14:paraId="32B2FCBE"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Жиынтық бағалау ұпайларының пайыздық мәні</w:t>
            </w:r>
          </w:p>
        </w:tc>
        <w:tc>
          <w:tcPr>
            <w:tcW w:w="942" w:type="dxa"/>
            <w:vMerge w:val="restart"/>
            <w:hideMark/>
          </w:tcPr>
          <w:p w14:paraId="1796CF48"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Сапа %</w:t>
            </w:r>
          </w:p>
        </w:tc>
        <w:tc>
          <w:tcPr>
            <w:tcW w:w="1947" w:type="dxa"/>
            <w:vMerge w:val="restart"/>
            <w:hideMark/>
          </w:tcPr>
          <w:p w14:paraId="0F9AB0DC"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Үлгерім %</w:t>
            </w:r>
          </w:p>
        </w:tc>
      </w:tr>
      <w:tr w:rsidR="00AD68E6" w:rsidRPr="00996814" w14:paraId="3C89A54E" w14:textId="77777777" w:rsidTr="00AD68E6">
        <w:trPr>
          <w:trHeight w:val="288"/>
        </w:trPr>
        <w:tc>
          <w:tcPr>
            <w:tcW w:w="1802" w:type="dxa"/>
            <w:vMerge/>
            <w:hideMark/>
          </w:tcPr>
          <w:p w14:paraId="086213BF" w14:textId="77777777" w:rsidR="00AD68E6" w:rsidRPr="00996814" w:rsidRDefault="00AD68E6" w:rsidP="00702DD8">
            <w:pPr>
              <w:rPr>
                <w:rFonts w:ascii="Times New Roman" w:hAnsi="Times New Roman" w:cs="Times New Roman"/>
                <w:sz w:val="20"/>
                <w:szCs w:val="20"/>
              </w:rPr>
            </w:pPr>
          </w:p>
        </w:tc>
        <w:tc>
          <w:tcPr>
            <w:tcW w:w="1137" w:type="dxa"/>
            <w:vMerge/>
            <w:hideMark/>
          </w:tcPr>
          <w:p w14:paraId="359C2F60" w14:textId="77777777" w:rsidR="00AD68E6" w:rsidRPr="00996814" w:rsidRDefault="00AD68E6" w:rsidP="00702DD8">
            <w:pPr>
              <w:rPr>
                <w:rFonts w:ascii="Times New Roman" w:hAnsi="Times New Roman" w:cs="Times New Roman"/>
                <w:sz w:val="20"/>
                <w:szCs w:val="20"/>
              </w:rPr>
            </w:pPr>
          </w:p>
        </w:tc>
        <w:tc>
          <w:tcPr>
            <w:tcW w:w="1502" w:type="dxa"/>
            <w:vMerge/>
            <w:hideMark/>
          </w:tcPr>
          <w:p w14:paraId="43D23710" w14:textId="77777777" w:rsidR="00AD68E6" w:rsidRPr="00996814" w:rsidRDefault="00AD68E6" w:rsidP="00702DD8">
            <w:pPr>
              <w:rPr>
                <w:rFonts w:ascii="Times New Roman" w:hAnsi="Times New Roman" w:cs="Times New Roman"/>
                <w:sz w:val="20"/>
                <w:szCs w:val="20"/>
              </w:rPr>
            </w:pPr>
          </w:p>
        </w:tc>
        <w:tc>
          <w:tcPr>
            <w:tcW w:w="809" w:type="dxa"/>
            <w:noWrap/>
            <w:hideMark/>
          </w:tcPr>
          <w:p w14:paraId="72973BB3"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төмен</w:t>
            </w:r>
          </w:p>
        </w:tc>
        <w:tc>
          <w:tcPr>
            <w:tcW w:w="957" w:type="dxa"/>
            <w:noWrap/>
            <w:hideMark/>
          </w:tcPr>
          <w:p w14:paraId="2EDA2888"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орташа</w:t>
            </w:r>
          </w:p>
        </w:tc>
        <w:tc>
          <w:tcPr>
            <w:tcW w:w="963" w:type="dxa"/>
            <w:noWrap/>
            <w:hideMark/>
          </w:tcPr>
          <w:p w14:paraId="0251AF78"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жоғары</w:t>
            </w:r>
          </w:p>
        </w:tc>
        <w:tc>
          <w:tcPr>
            <w:tcW w:w="942" w:type="dxa"/>
            <w:vMerge/>
            <w:hideMark/>
          </w:tcPr>
          <w:p w14:paraId="12C53BB4" w14:textId="77777777" w:rsidR="00AD68E6" w:rsidRPr="00996814" w:rsidRDefault="00AD68E6" w:rsidP="00702DD8">
            <w:pPr>
              <w:rPr>
                <w:rFonts w:ascii="Times New Roman" w:hAnsi="Times New Roman" w:cs="Times New Roman"/>
                <w:sz w:val="20"/>
                <w:szCs w:val="20"/>
              </w:rPr>
            </w:pPr>
          </w:p>
        </w:tc>
        <w:tc>
          <w:tcPr>
            <w:tcW w:w="1947" w:type="dxa"/>
            <w:vMerge/>
            <w:hideMark/>
          </w:tcPr>
          <w:p w14:paraId="33902935" w14:textId="77777777" w:rsidR="00AD68E6" w:rsidRPr="00996814" w:rsidRDefault="00AD68E6" w:rsidP="00702DD8">
            <w:pPr>
              <w:rPr>
                <w:rFonts w:ascii="Times New Roman" w:hAnsi="Times New Roman" w:cs="Times New Roman"/>
                <w:sz w:val="20"/>
                <w:szCs w:val="20"/>
              </w:rPr>
            </w:pPr>
          </w:p>
        </w:tc>
      </w:tr>
      <w:tr w:rsidR="00AD68E6" w:rsidRPr="00996814" w14:paraId="53ED634E" w14:textId="77777777" w:rsidTr="00AD68E6">
        <w:trPr>
          <w:trHeight w:val="288"/>
        </w:trPr>
        <w:tc>
          <w:tcPr>
            <w:tcW w:w="1802" w:type="dxa"/>
            <w:vMerge/>
            <w:hideMark/>
          </w:tcPr>
          <w:p w14:paraId="07976D04" w14:textId="77777777" w:rsidR="00AD68E6" w:rsidRPr="00996814" w:rsidRDefault="00AD68E6" w:rsidP="00702DD8">
            <w:pPr>
              <w:rPr>
                <w:rFonts w:ascii="Times New Roman" w:hAnsi="Times New Roman" w:cs="Times New Roman"/>
                <w:sz w:val="20"/>
                <w:szCs w:val="20"/>
              </w:rPr>
            </w:pPr>
          </w:p>
        </w:tc>
        <w:tc>
          <w:tcPr>
            <w:tcW w:w="1137" w:type="dxa"/>
            <w:vMerge/>
            <w:hideMark/>
          </w:tcPr>
          <w:p w14:paraId="573DF776" w14:textId="77777777" w:rsidR="00AD68E6" w:rsidRPr="00996814" w:rsidRDefault="00AD68E6" w:rsidP="00702DD8">
            <w:pPr>
              <w:rPr>
                <w:rFonts w:ascii="Times New Roman" w:hAnsi="Times New Roman" w:cs="Times New Roman"/>
                <w:sz w:val="20"/>
                <w:szCs w:val="20"/>
              </w:rPr>
            </w:pPr>
          </w:p>
        </w:tc>
        <w:tc>
          <w:tcPr>
            <w:tcW w:w="1502" w:type="dxa"/>
            <w:vMerge/>
            <w:hideMark/>
          </w:tcPr>
          <w:p w14:paraId="7F4B4EDE" w14:textId="77777777" w:rsidR="00AD68E6" w:rsidRPr="00996814" w:rsidRDefault="00AD68E6" w:rsidP="00702DD8">
            <w:pPr>
              <w:rPr>
                <w:rFonts w:ascii="Times New Roman" w:hAnsi="Times New Roman" w:cs="Times New Roman"/>
                <w:sz w:val="20"/>
                <w:szCs w:val="20"/>
              </w:rPr>
            </w:pPr>
          </w:p>
        </w:tc>
        <w:tc>
          <w:tcPr>
            <w:tcW w:w="809" w:type="dxa"/>
            <w:noWrap/>
            <w:hideMark/>
          </w:tcPr>
          <w:p w14:paraId="071D9529"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0-39%</w:t>
            </w:r>
          </w:p>
        </w:tc>
        <w:tc>
          <w:tcPr>
            <w:tcW w:w="957" w:type="dxa"/>
            <w:noWrap/>
            <w:hideMark/>
          </w:tcPr>
          <w:p w14:paraId="14EFF8C6"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40-84%</w:t>
            </w:r>
          </w:p>
        </w:tc>
        <w:tc>
          <w:tcPr>
            <w:tcW w:w="963" w:type="dxa"/>
            <w:noWrap/>
            <w:hideMark/>
          </w:tcPr>
          <w:p w14:paraId="55278438"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85-100%</w:t>
            </w:r>
          </w:p>
        </w:tc>
        <w:tc>
          <w:tcPr>
            <w:tcW w:w="942" w:type="dxa"/>
            <w:vMerge/>
            <w:hideMark/>
          </w:tcPr>
          <w:p w14:paraId="68082C56" w14:textId="77777777" w:rsidR="00AD68E6" w:rsidRPr="00996814" w:rsidRDefault="00AD68E6" w:rsidP="00702DD8">
            <w:pPr>
              <w:rPr>
                <w:rFonts w:ascii="Times New Roman" w:hAnsi="Times New Roman" w:cs="Times New Roman"/>
                <w:sz w:val="20"/>
                <w:szCs w:val="20"/>
              </w:rPr>
            </w:pPr>
          </w:p>
        </w:tc>
        <w:tc>
          <w:tcPr>
            <w:tcW w:w="1947" w:type="dxa"/>
            <w:vMerge/>
            <w:hideMark/>
          </w:tcPr>
          <w:p w14:paraId="1C99D0D6" w14:textId="77777777" w:rsidR="00AD68E6" w:rsidRPr="00996814" w:rsidRDefault="00AD68E6" w:rsidP="00702DD8">
            <w:pPr>
              <w:rPr>
                <w:rFonts w:ascii="Times New Roman" w:hAnsi="Times New Roman" w:cs="Times New Roman"/>
                <w:sz w:val="20"/>
                <w:szCs w:val="20"/>
              </w:rPr>
            </w:pPr>
          </w:p>
        </w:tc>
      </w:tr>
      <w:tr w:rsidR="00AD68E6" w:rsidRPr="00996814" w14:paraId="2D37708B" w14:textId="77777777" w:rsidTr="00AD68E6">
        <w:trPr>
          <w:trHeight w:val="288"/>
        </w:trPr>
        <w:tc>
          <w:tcPr>
            <w:tcW w:w="1802" w:type="dxa"/>
            <w:noWrap/>
            <w:hideMark/>
          </w:tcPr>
          <w:p w14:paraId="55077EB4"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 </w:t>
            </w:r>
          </w:p>
        </w:tc>
        <w:tc>
          <w:tcPr>
            <w:tcW w:w="1137" w:type="dxa"/>
            <w:noWrap/>
            <w:hideMark/>
          </w:tcPr>
          <w:p w14:paraId="1B94914A"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 </w:t>
            </w:r>
          </w:p>
        </w:tc>
        <w:tc>
          <w:tcPr>
            <w:tcW w:w="1502" w:type="dxa"/>
            <w:noWrap/>
            <w:hideMark/>
          </w:tcPr>
          <w:p w14:paraId="2D968BD1"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 </w:t>
            </w:r>
          </w:p>
        </w:tc>
        <w:tc>
          <w:tcPr>
            <w:tcW w:w="2729" w:type="dxa"/>
            <w:gridSpan w:val="3"/>
            <w:noWrap/>
            <w:hideMark/>
          </w:tcPr>
          <w:p w14:paraId="037E92CB"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Оқушылар саны</w:t>
            </w:r>
          </w:p>
        </w:tc>
        <w:tc>
          <w:tcPr>
            <w:tcW w:w="942" w:type="dxa"/>
            <w:noWrap/>
            <w:hideMark/>
          </w:tcPr>
          <w:p w14:paraId="29D21C43"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 </w:t>
            </w:r>
          </w:p>
        </w:tc>
        <w:tc>
          <w:tcPr>
            <w:tcW w:w="1947" w:type="dxa"/>
            <w:noWrap/>
            <w:hideMark/>
          </w:tcPr>
          <w:p w14:paraId="7C92F7C0"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 </w:t>
            </w:r>
          </w:p>
        </w:tc>
      </w:tr>
      <w:tr w:rsidR="00AD68E6" w:rsidRPr="00996814" w14:paraId="6E445A20" w14:textId="77777777" w:rsidTr="00AD68E6">
        <w:trPr>
          <w:trHeight w:val="288"/>
        </w:trPr>
        <w:tc>
          <w:tcPr>
            <w:tcW w:w="1802" w:type="dxa"/>
            <w:noWrap/>
            <w:hideMark/>
          </w:tcPr>
          <w:p w14:paraId="42E55EA3" w14:textId="2F1E691F" w:rsidR="00AD68E6" w:rsidRPr="00AD68E6" w:rsidRDefault="00AD68E6" w:rsidP="00AD68E6">
            <w:pPr>
              <w:jc w:val="center"/>
              <w:rPr>
                <w:rFonts w:ascii="Times New Roman" w:hAnsi="Times New Roman" w:cs="Times New Roman"/>
                <w:sz w:val="20"/>
                <w:szCs w:val="20"/>
                <w:lang w:val="kk-KZ"/>
              </w:rPr>
            </w:pPr>
            <w:r w:rsidRPr="00AD68E6">
              <w:rPr>
                <w:rFonts w:ascii="Times New Roman" w:hAnsi="Times New Roman" w:cs="Times New Roman"/>
                <w:sz w:val="20"/>
                <w:szCs w:val="20"/>
              </w:rPr>
              <w:t>ТЖБ</w:t>
            </w:r>
            <w:r w:rsidRPr="00AD68E6">
              <w:rPr>
                <w:rFonts w:ascii="Times New Roman" w:hAnsi="Times New Roman" w:cs="Times New Roman"/>
                <w:sz w:val="20"/>
                <w:szCs w:val="20"/>
                <w:lang w:val="kk-KZ"/>
              </w:rPr>
              <w:t xml:space="preserve"> 1</w:t>
            </w:r>
          </w:p>
        </w:tc>
        <w:tc>
          <w:tcPr>
            <w:tcW w:w="1137" w:type="dxa"/>
            <w:noWrap/>
            <w:hideMark/>
          </w:tcPr>
          <w:p w14:paraId="746C5A65" w14:textId="7766917F" w:rsidR="00AD68E6" w:rsidRPr="00AD68E6" w:rsidRDefault="00AD68E6" w:rsidP="00AD68E6">
            <w:pPr>
              <w:jc w:val="center"/>
              <w:rPr>
                <w:rFonts w:ascii="Times New Roman" w:hAnsi="Times New Roman" w:cs="Times New Roman"/>
                <w:sz w:val="20"/>
                <w:szCs w:val="20"/>
              </w:rPr>
            </w:pPr>
            <w:r w:rsidRPr="00AD68E6">
              <w:rPr>
                <w:rFonts w:ascii="Times New Roman" w:hAnsi="Times New Roman" w:cs="Times New Roman"/>
                <w:sz w:val="20"/>
                <w:szCs w:val="20"/>
              </w:rPr>
              <w:t>20</w:t>
            </w:r>
          </w:p>
        </w:tc>
        <w:tc>
          <w:tcPr>
            <w:tcW w:w="1502" w:type="dxa"/>
            <w:noWrap/>
            <w:hideMark/>
          </w:tcPr>
          <w:p w14:paraId="7BD4C3F5" w14:textId="5B20635A" w:rsidR="00AD68E6" w:rsidRPr="00AD68E6" w:rsidRDefault="00AD68E6" w:rsidP="00AD68E6">
            <w:pPr>
              <w:jc w:val="center"/>
              <w:rPr>
                <w:rFonts w:ascii="Times New Roman" w:hAnsi="Times New Roman" w:cs="Times New Roman"/>
                <w:sz w:val="20"/>
                <w:szCs w:val="20"/>
              </w:rPr>
            </w:pPr>
            <w:r w:rsidRPr="00AD68E6">
              <w:rPr>
                <w:rFonts w:ascii="Times New Roman" w:hAnsi="Times New Roman" w:cs="Times New Roman"/>
                <w:sz w:val="20"/>
                <w:szCs w:val="20"/>
              </w:rPr>
              <w:t>20</w:t>
            </w:r>
          </w:p>
        </w:tc>
        <w:tc>
          <w:tcPr>
            <w:tcW w:w="809" w:type="dxa"/>
            <w:noWrap/>
            <w:hideMark/>
          </w:tcPr>
          <w:p w14:paraId="2C6E842B" w14:textId="32EC450D" w:rsidR="00AD68E6" w:rsidRPr="00AD68E6" w:rsidRDefault="00AD68E6" w:rsidP="00AD68E6">
            <w:pPr>
              <w:jc w:val="center"/>
              <w:rPr>
                <w:rFonts w:ascii="Times New Roman" w:hAnsi="Times New Roman" w:cs="Times New Roman"/>
                <w:sz w:val="20"/>
                <w:szCs w:val="20"/>
              </w:rPr>
            </w:pPr>
            <w:r w:rsidRPr="00AD68E6">
              <w:rPr>
                <w:rFonts w:ascii="Times New Roman" w:hAnsi="Times New Roman" w:cs="Times New Roman"/>
                <w:sz w:val="20"/>
                <w:szCs w:val="20"/>
              </w:rPr>
              <w:t>0</w:t>
            </w:r>
          </w:p>
        </w:tc>
        <w:tc>
          <w:tcPr>
            <w:tcW w:w="957" w:type="dxa"/>
            <w:noWrap/>
            <w:hideMark/>
          </w:tcPr>
          <w:p w14:paraId="26D12A55" w14:textId="031EBE73" w:rsidR="00AD68E6" w:rsidRPr="00AD68E6" w:rsidRDefault="00AD68E6" w:rsidP="00AD68E6">
            <w:pPr>
              <w:jc w:val="center"/>
              <w:rPr>
                <w:rFonts w:ascii="Times New Roman" w:hAnsi="Times New Roman" w:cs="Times New Roman"/>
                <w:sz w:val="20"/>
                <w:szCs w:val="20"/>
              </w:rPr>
            </w:pPr>
            <w:r w:rsidRPr="00AD68E6">
              <w:rPr>
                <w:rFonts w:ascii="Times New Roman" w:hAnsi="Times New Roman" w:cs="Times New Roman"/>
                <w:sz w:val="20"/>
                <w:szCs w:val="20"/>
              </w:rPr>
              <w:t>14</w:t>
            </w:r>
          </w:p>
        </w:tc>
        <w:tc>
          <w:tcPr>
            <w:tcW w:w="963" w:type="dxa"/>
            <w:noWrap/>
            <w:hideMark/>
          </w:tcPr>
          <w:p w14:paraId="4151C802" w14:textId="50381500" w:rsidR="00AD68E6" w:rsidRPr="00AD68E6" w:rsidRDefault="00AD68E6" w:rsidP="00AD68E6">
            <w:pPr>
              <w:jc w:val="center"/>
              <w:rPr>
                <w:rFonts w:ascii="Times New Roman" w:hAnsi="Times New Roman" w:cs="Times New Roman"/>
                <w:sz w:val="20"/>
                <w:szCs w:val="20"/>
              </w:rPr>
            </w:pPr>
            <w:r w:rsidRPr="00AD68E6">
              <w:rPr>
                <w:rFonts w:ascii="Times New Roman" w:hAnsi="Times New Roman" w:cs="Times New Roman"/>
                <w:sz w:val="20"/>
                <w:szCs w:val="20"/>
              </w:rPr>
              <w:t>6</w:t>
            </w:r>
          </w:p>
        </w:tc>
        <w:tc>
          <w:tcPr>
            <w:tcW w:w="942" w:type="dxa"/>
            <w:noWrap/>
            <w:hideMark/>
          </w:tcPr>
          <w:p w14:paraId="7972D95A" w14:textId="652460F3" w:rsidR="00AD68E6" w:rsidRPr="00AD68E6" w:rsidRDefault="00AD68E6" w:rsidP="00AD68E6">
            <w:pPr>
              <w:jc w:val="center"/>
              <w:rPr>
                <w:rFonts w:ascii="Times New Roman" w:hAnsi="Times New Roman" w:cs="Times New Roman"/>
                <w:sz w:val="20"/>
                <w:szCs w:val="20"/>
              </w:rPr>
            </w:pPr>
            <w:r w:rsidRPr="00AD68E6">
              <w:rPr>
                <w:rFonts w:ascii="Times New Roman" w:hAnsi="Times New Roman" w:cs="Times New Roman"/>
                <w:sz w:val="20"/>
                <w:szCs w:val="20"/>
              </w:rPr>
              <w:t>60%</w:t>
            </w:r>
          </w:p>
        </w:tc>
        <w:tc>
          <w:tcPr>
            <w:tcW w:w="1947" w:type="dxa"/>
            <w:noWrap/>
            <w:hideMark/>
          </w:tcPr>
          <w:p w14:paraId="46094FBA" w14:textId="322211B1" w:rsidR="00AD68E6" w:rsidRPr="00AD68E6" w:rsidRDefault="00AD68E6" w:rsidP="00AD68E6">
            <w:pPr>
              <w:jc w:val="center"/>
              <w:rPr>
                <w:rFonts w:ascii="Times New Roman" w:hAnsi="Times New Roman" w:cs="Times New Roman"/>
                <w:sz w:val="20"/>
                <w:szCs w:val="20"/>
              </w:rPr>
            </w:pPr>
            <w:r w:rsidRPr="00AD68E6">
              <w:rPr>
                <w:rFonts w:ascii="Times New Roman" w:hAnsi="Times New Roman" w:cs="Times New Roman"/>
                <w:sz w:val="20"/>
                <w:szCs w:val="20"/>
              </w:rPr>
              <w:t>100%</w:t>
            </w:r>
          </w:p>
        </w:tc>
      </w:tr>
      <w:tr w:rsidR="00AD68E6" w:rsidRPr="00996814" w14:paraId="66C911CA" w14:textId="77777777" w:rsidTr="00AD68E6">
        <w:trPr>
          <w:trHeight w:val="288"/>
        </w:trPr>
        <w:tc>
          <w:tcPr>
            <w:tcW w:w="1802" w:type="dxa"/>
            <w:noWrap/>
            <w:hideMark/>
          </w:tcPr>
          <w:p w14:paraId="4F42695F" w14:textId="4E419DF1" w:rsidR="00AD68E6" w:rsidRPr="00996814" w:rsidRDefault="00AD68E6" w:rsidP="00AD68E6">
            <w:pPr>
              <w:jc w:val="center"/>
              <w:rPr>
                <w:rFonts w:ascii="Times New Roman" w:eastAsia="Times New Roman" w:hAnsi="Times New Roman" w:cs="Times New Roman"/>
                <w:color w:val="000000"/>
                <w:kern w:val="0"/>
                <w:sz w:val="20"/>
                <w:szCs w:val="20"/>
                <w:lang w:val="kk-KZ" w:eastAsia="ru-KZ"/>
                <w14:ligatures w14:val="none"/>
              </w:rPr>
            </w:pPr>
            <w:r w:rsidRPr="00AD68E6">
              <w:rPr>
                <w:rFonts w:ascii="Times New Roman" w:hAnsi="Times New Roman" w:cs="Times New Roman"/>
                <w:sz w:val="20"/>
                <w:szCs w:val="20"/>
              </w:rPr>
              <w:t>ТЖБ</w:t>
            </w:r>
            <w:r w:rsidRPr="00AD68E6">
              <w:rPr>
                <w:rFonts w:ascii="Times New Roman" w:hAnsi="Times New Roman" w:cs="Times New Roman"/>
                <w:sz w:val="20"/>
                <w:szCs w:val="20"/>
                <w:lang w:val="kk-KZ"/>
              </w:rPr>
              <w:t xml:space="preserve"> 2</w:t>
            </w:r>
          </w:p>
        </w:tc>
        <w:tc>
          <w:tcPr>
            <w:tcW w:w="1137" w:type="dxa"/>
            <w:noWrap/>
            <w:hideMark/>
          </w:tcPr>
          <w:p w14:paraId="41D14325" w14:textId="6688AF4F" w:rsidR="00AD68E6" w:rsidRPr="00996814"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hAnsi="Times New Roman" w:cs="Times New Roman"/>
                <w:sz w:val="20"/>
                <w:szCs w:val="20"/>
              </w:rPr>
              <w:t>19</w:t>
            </w:r>
          </w:p>
        </w:tc>
        <w:tc>
          <w:tcPr>
            <w:tcW w:w="1502" w:type="dxa"/>
            <w:noWrap/>
            <w:hideMark/>
          </w:tcPr>
          <w:p w14:paraId="1409AFEC" w14:textId="1E0D79A3" w:rsidR="00AD68E6" w:rsidRPr="00996814"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hAnsi="Times New Roman" w:cs="Times New Roman"/>
                <w:sz w:val="20"/>
                <w:szCs w:val="20"/>
              </w:rPr>
              <w:t>20</w:t>
            </w:r>
          </w:p>
        </w:tc>
        <w:tc>
          <w:tcPr>
            <w:tcW w:w="809" w:type="dxa"/>
            <w:noWrap/>
            <w:hideMark/>
          </w:tcPr>
          <w:p w14:paraId="52AE9D2B" w14:textId="4D528D34" w:rsidR="00AD68E6" w:rsidRPr="00996814"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hAnsi="Times New Roman" w:cs="Times New Roman"/>
                <w:sz w:val="20"/>
                <w:szCs w:val="20"/>
              </w:rPr>
              <w:t>0</w:t>
            </w:r>
          </w:p>
        </w:tc>
        <w:tc>
          <w:tcPr>
            <w:tcW w:w="957" w:type="dxa"/>
            <w:noWrap/>
            <w:hideMark/>
          </w:tcPr>
          <w:p w14:paraId="0FD04973" w14:textId="5E237282" w:rsidR="00AD68E6" w:rsidRPr="00996814"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hAnsi="Times New Roman" w:cs="Times New Roman"/>
                <w:sz w:val="20"/>
                <w:szCs w:val="20"/>
              </w:rPr>
              <w:t>14</w:t>
            </w:r>
          </w:p>
        </w:tc>
        <w:tc>
          <w:tcPr>
            <w:tcW w:w="963" w:type="dxa"/>
            <w:noWrap/>
            <w:hideMark/>
          </w:tcPr>
          <w:p w14:paraId="449E778D" w14:textId="6708AE39" w:rsidR="00AD68E6" w:rsidRPr="00996814"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hAnsi="Times New Roman" w:cs="Times New Roman"/>
                <w:sz w:val="20"/>
                <w:szCs w:val="20"/>
              </w:rPr>
              <w:t>5</w:t>
            </w:r>
          </w:p>
        </w:tc>
        <w:tc>
          <w:tcPr>
            <w:tcW w:w="942" w:type="dxa"/>
            <w:noWrap/>
            <w:hideMark/>
          </w:tcPr>
          <w:p w14:paraId="0E5D2D99" w14:textId="42025C21" w:rsidR="00AD68E6" w:rsidRPr="00996814"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hAnsi="Times New Roman" w:cs="Times New Roman"/>
                <w:sz w:val="20"/>
                <w:szCs w:val="20"/>
              </w:rPr>
              <w:t>68%</w:t>
            </w:r>
          </w:p>
        </w:tc>
        <w:tc>
          <w:tcPr>
            <w:tcW w:w="1947" w:type="dxa"/>
            <w:noWrap/>
            <w:hideMark/>
          </w:tcPr>
          <w:p w14:paraId="27AB041A" w14:textId="4CECF645" w:rsidR="00AD68E6" w:rsidRPr="00996814"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hAnsi="Times New Roman" w:cs="Times New Roman"/>
                <w:sz w:val="20"/>
                <w:szCs w:val="20"/>
              </w:rPr>
              <w:t>100%</w:t>
            </w:r>
          </w:p>
        </w:tc>
      </w:tr>
      <w:tr w:rsidR="00AD68E6" w:rsidRPr="00AD68E6" w14:paraId="482F1F27" w14:textId="77777777" w:rsidTr="00AD68E6">
        <w:trPr>
          <w:trHeight w:val="372"/>
        </w:trPr>
        <w:tc>
          <w:tcPr>
            <w:tcW w:w="1802" w:type="dxa"/>
            <w:noWrap/>
            <w:hideMark/>
          </w:tcPr>
          <w:p w14:paraId="1539EF03" w14:textId="472AA06C" w:rsidR="00AD68E6" w:rsidRPr="00AD68E6" w:rsidRDefault="00AD68E6" w:rsidP="00AD68E6">
            <w:pPr>
              <w:jc w:val="center"/>
              <w:rPr>
                <w:rFonts w:ascii="Times New Roman" w:eastAsia="Times New Roman" w:hAnsi="Times New Roman" w:cs="Times New Roman"/>
                <w:color w:val="000000"/>
                <w:kern w:val="0"/>
                <w:sz w:val="20"/>
                <w:szCs w:val="20"/>
                <w:lang w:val="kk-KZ" w:eastAsia="ru-KZ"/>
                <w14:ligatures w14:val="none"/>
              </w:rPr>
            </w:pPr>
            <w:r w:rsidRPr="00AD68E6">
              <w:rPr>
                <w:rFonts w:ascii="Times New Roman" w:eastAsia="Times New Roman" w:hAnsi="Times New Roman" w:cs="Times New Roman"/>
                <w:color w:val="000000"/>
                <w:kern w:val="0"/>
                <w:sz w:val="20"/>
                <w:szCs w:val="20"/>
                <w:lang w:eastAsia="ru-KZ"/>
                <w14:ligatures w14:val="none"/>
              </w:rPr>
              <w:t>ТЖБ</w:t>
            </w:r>
            <w:r w:rsidRPr="00AD68E6">
              <w:rPr>
                <w:rFonts w:ascii="Times New Roman" w:eastAsia="Times New Roman" w:hAnsi="Times New Roman" w:cs="Times New Roman"/>
                <w:color w:val="000000"/>
                <w:kern w:val="0"/>
                <w:sz w:val="20"/>
                <w:szCs w:val="20"/>
                <w:lang w:val="kk-KZ" w:eastAsia="ru-KZ"/>
                <w14:ligatures w14:val="none"/>
              </w:rPr>
              <w:t xml:space="preserve"> 3</w:t>
            </w:r>
          </w:p>
        </w:tc>
        <w:tc>
          <w:tcPr>
            <w:tcW w:w="1137" w:type="dxa"/>
            <w:noWrap/>
            <w:hideMark/>
          </w:tcPr>
          <w:p w14:paraId="6A930567"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18</w:t>
            </w:r>
          </w:p>
        </w:tc>
        <w:tc>
          <w:tcPr>
            <w:tcW w:w="1502" w:type="dxa"/>
            <w:noWrap/>
            <w:hideMark/>
          </w:tcPr>
          <w:p w14:paraId="25432CEB"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20</w:t>
            </w:r>
          </w:p>
        </w:tc>
        <w:tc>
          <w:tcPr>
            <w:tcW w:w="809" w:type="dxa"/>
            <w:noWrap/>
            <w:hideMark/>
          </w:tcPr>
          <w:p w14:paraId="1D1EE773"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0</w:t>
            </w:r>
          </w:p>
        </w:tc>
        <w:tc>
          <w:tcPr>
            <w:tcW w:w="957" w:type="dxa"/>
            <w:noWrap/>
            <w:hideMark/>
          </w:tcPr>
          <w:p w14:paraId="45A1E378"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11</w:t>
            </w:r>
          </w:p>
        </w:tc>
        <w:tc>
          <w:tcPr>
            <w:tcW w:w="963" w:type="dxa"/>
            <w:noWrap/>
            <w:hideMark/>
          </w:tcPr>
          <w:p w14:paraId="6EA05160"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7</w:t>
            </w:r>
          </w:p>
        </w:tc>
        <w:tc>
          <w:tcPr>
            <w:tcW w:w="942" w:type="dxa"/>
            <w:noWrap/>
            <w:hideMark/>
          </w:tcPr>
          <w:p w14:paraId="175EC777"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89%</w:t>
            </w:r>
          </w:p>
        </w:tc>
        <w:tc>
          <w:tcPr>
            <w:tcW w:w="1947" w:type="dxa"/>
            <w:noWrap/>
            <w:hideMark/>
          </w:tcPr>
          <w:p w14:paraId="2A16CFD0"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100%</w:t>
            </w:r>
          </w:p>
        </w:tc>
      </w:tr>
      <w:tr w:rsidR="00AD68E6" w:rsidRPr="00AD68E6" w14:paraId="75CBA9DA" w14:textId="77777777" w:rsidTr="00AD68E6">
        <w:trPr>
          <w:trHeight w:val="288"/>
        </w:trPr>
        <w:tc>
          <w:tcPr>
            <w:tcW w:w="1802" w:type="dxa"/>
            <w:noWrap/>
            <w:hideMark/>
          </w:tcPr>
          <w:p w14:paraId="426F95D6" w14:textId="7ADD42D7" w:rsidR="00AD68E6" w:rsidRPr="00AD68E6" w:rsidRDefault="00AD68E6" w:rsidP="00AD68E6">
            <w:pPr>
              <w:jc w:val="center"/>
              <w:rPr>
                <w:rFonts w:ascii="Times New Roman" w:eastAsia="Times New Roman" w:hAnsi="Times New Roman" w:cs="Times New Roman"/>
                <w:color w:val="000000"/>
                <w:kern w:val="0"/>
                <w:sz w:val="20"/>
                <w:szCs w:val="20"/>
                <w:lang w:val="kk-KZ" w:eastAsia="ru-KZ"/>
                <w14:ligatures w14:val="none"/>
              </w:rPr>
            </w:pPr>
            <w:r w:rsidRPr="00AD68E6">
              <w:rPr>
                <w:rFonts w:ascii="Times New Roman" w:eastAsia="Times New Roman" w:hAnsi="Times New Roman" w:cs="Times New Roman"/>
                <w:color w:val="000000"/>
                <w:kern w:val="0"/>
                <w:sz w:val="20"/>
                <w:szCs w:val="20"/>
                <w:lang w:eastAsia="ru-KZ"/>
                <w14:ligatures w14:val="none"/>
              </w:rPr>
              <w:t>ТЖБ</w:t>
            </w:r>
            <w:r w:rsidRPr="00AD68E6">
              <w:rPr>
                <w:rFonts w:ascii="Times New Roman" w:eastAsia="Times New Roman" w:hAnsi="Times New Roman" w:cs="Times New Roman"/>
                <w:color w:val="000000"/>
                <w:kern w:val="0"/>
                <w:sz w:val="20"/>
                <w:szCs w:val="20"/>
                <w:lang w:val="kk-KZ" w:eastAsia="ru-KZ"/>
                <w14:ligatures w14:val="none"/>
              </w:rPr>
              <w:t xml:space="preserve"> 4</w:t>
            </w:r>
          </w:p>
        </w:tc>
        <w:tc>
          <w:tcPr>
            <w:tcW w:w="1137" w:type="dxa"/>
            <w:noWrap/>
            <w:hideMark/>
          </w:tcPr>
          <w:p w14:paraId="4DD3FCC5"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19</w:t>
            </w:r>
          </w:p>
        </w:tc>
        <w:tc>
          <w:tcPr>
            <w:tcW w:w="1502" w:type="dxa"/>
            <w:noWrap/>
            <w:hideMark/>
          </w:tcPr>
          <w:p w14:paraId="5894FD16"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20</w:t>
            </w:r>
          </w:p>
        </w:tc>
        <w:tc>
          <w:tcPr>
            <w:tcW w:w="809" w:type="dxa"/>
            <w:noWrap/>
            <w:hideMark/>
          </w:tcPr>
          <w:p w14:paraId="66BE27EE"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0</w:t>
            </w:r>
          </w:p>
        </w:tc>
        <w:tc>
          <w:tcPr>
            <w:tcW w:w="957" w:type="dxa"/>
            <w:noWrap/>
            <w:hideMark/>
          </w:tcPr>
          <w:p w14:paraId="280EC7BA"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17</w:t>
            </w:r>
          </w:p>
        </w:tc>
        <w:tc>
          <w:tcPr>
            <w:tcW w:w="963" w:type="dxa"/>
            <w:noWrap/>
            <w:hideMark/>
          </w:tcPr>
          <w:p w14:paraId="5A11047C"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2</w:t>
            </w:r>
          </w:p>
        </w:tc>
        <w:tc>
          <w:tcPr>
            <w:tcW w:w="942" w:type="dxa"/>
            <w:noWrap/>
            <w:hideMark/>
          </w:tcPr>
          <w:p w14:paraId="59E5E1B0"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58%</w:t>
            </w:r>
          </w:p>
        </w:tc>
        <w:tc>
          <w:tcPr>
            <w:tcW w:w="1947" w:type="dxa"/>
            <w:noWrap/>
            <w:hideMark/>
          </w:tcPr>
          <w:p w14:paraId="630FF234" w14:textId="77777777" w:rsidR="00AD68E6" w:rsidRPr="00AD68E6" w:rsidRDefault="00AD68E6" w:rsidP="00AD68E6">
            <w:pPr>
              <w:jc w:val="cente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100%</w:t>
            </w:r>
          </w:p>
        </w:tc>
      </w:tr>
      <w:tr w:rsidR="00AD68E6" w:rsidRPr="00996814" w14:paraId="2ACC3891" w14:textId="77777777" w:rsidTr="00AD68E6">
        <w:trPr>
          <w:trHeight w:val="288"/>
        </w:trPr>
        <w:tc>
          <w:tcPr>
            <w:tcW w:w="10059" w:type="dxa"/>
            <w:gridSpan w:val="8"/>
            <w:noWrap/>
            <w:hideMark/>
          </w:tcPr>
          <w:p w14:paraId="70F96608" w14:textId="77777777" w:rsidR="00AD68E6" w:rsidRPr="00AD68E6" w:rsidRDefault="00AD68E6" w:rsidP="00702DD8">
            <w:pPr>
              <w:rPr>
                <w:rFonts w:ascii="Times New Roman" w:hAnsi="Times New Roman" w:cs="Times New Roman"/>
                <w:sz w:val="20"/>
                <w:szCs w:val="20"/>
              </w:rPr>
            </w:pPr>
          </w:p>
        </w:tc>
      </w:tr>
      <w:tr w:rsidR="00AD68E6" w:rsidRPr="00996814" w14:paraId="207422B2" w14:textId="77777777" w:rsidTr="00AD68E6">
        <w:trPr>
          <w:trHeight w:val="288"/>
        </w:trPr>
        <w:tc>
          <w:tcPr>
            <w:tcW w:w="1802" w:type="dxa"/>
            <w:noWrap/>
            <w:hideMark/>
          </w:tcPr>
          <w:p w14:paraId="77A2EFA9" w14:textId="77777777" w:rsidR="00AD68E6" w:rsidRPr="00996814" w:rsidRDefault="00AD68E6" w:rsidP="00702DD8">
            <w:r w:rsidRPr="00996814">
              <w:t> </w:t>
            </w:r>
          </w:p>
        </w:tc>
        <w:tc>
          <w:tcPr>
            <w:tcW w:w="4405" w:type="dxa"/>
            <w:gridSpan w:val="4"/>
            <w:noWrap/>
            <w:hideMark/>
          </w:tcPr>
          <w:p w14:paraId="40D11032" w14:textId="77777777" w:rsidR="00AD68E6" w:rsidRPr="00996814" w:rsidRDefault="00AD68E6" w:rsidP="00702DD8">
            <w:r w:rsidRPr="00996814">
              <w:t>Қол жеткізілген мақсаттар</w:t>
            </w:r>
          </w:p>
        </w:tc>
        <w:tc>
          <w:tcPr>
            <w:tcW w:w="3852" w:type="dxa"/>
            <w:gridSpan w:val="3"/>
            <w:noWrap/>
            <w:hideMark/>
          </w:tcPr>
          <w:p w14:paraId="2F6713EC" w14:textId="77777777" w:rsidR="00AD68E6" w:rsidRPr="00996814" w:rsidRDefault="00AD68E6" w:rsidP="00702DD8">
            <w:r w:rsidRPr="00996814">
              <w:t>Қиындық тудырған мақсаттар</w:t>
            </w:r>
          </w:p>
        </w:tc>
      </w:tr>
      <w:tr w:rsidR="00AD68E6" w:rsidRPr="00996814" w14:paraId="27DCAF15" w14:textId="77777777" w:rsidTr="00AD68E6">
        <w:trPr>
          <w:trHeight w:val="4236"/>
        </w:trPr>
        <w:tc>
          <w:tcPr>
            <w:tcW w:w="1802" w:type="dxa"/>
            <w:noWrap/>
            <w:hideMark/>
          </w:tcPr>
          <w:p w14:paraId="2263D7F7" w14:textId="77777777" w:rsidR="00AD68E6" w:rsidRPr="00996814" w:rsidRDefault="00AD68E6" w:rsidP="00702DD8">
            <w:pPr>
              <w:rPr>
                <w:rFonts w:ascii="Times New Roman" w:hAnsi="Times New Roman" w:cs="Times New Roman"/>
                <w:sz w:val="20"/>
                <w:szCs w:val="20"/>
                <w:lang w:val="ru-RU"/>
              </w:rPr>
            </w:pPr>
            <w:r w:rsidRPr="00996814">
              <w:rPr>
                <w:rFonts w:ascii="Times New Roman" w:hAnsi="Times New Roman" w:cs="Times New Roman"/>
                <w:sz w:val="20"/>
                <w:szCs w:val="20"/>
              </w:rPr>
              <w:t>ТЖБ</w:t>
            </w:r>
            <w:r w:rsidRPr="00996814">
              <w:rPr>
                <w:rFonts w:ascii="Times New Roman" w:hAnsi="Times New Roman" w:cs="Times New Roman"/>
                <w:sz w:val="20"/>
                <w:szCs w:val="20"/>
                <w:lang w:val="ru-RU"/>
              </w:rPr>
              <w:t xml:space="preserve"> 1</w:t>
            </w:r>
          </w:p>
        </w:tc>
        <w:tc>
          <w:tcPr>
            <w:tcW w:w="4405" w:type="dxa"/>
            <w:gridSpan w:val="4"/>
            <w:hideMark/>
          </w:tcPr>
          <w:p w14:paraId="6B60D547"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5.1.1.3 натурал санның дәрежесінің анықтамасын білу;      5.1.2.4 бірдей сандардың көбейтіндісін дәреже түріне келтіру;                                                                                              5.1.1.9 жай бөлшек ұғымын меңгеру;                                          5.5.2.1 жай бөлшекті оқу және жазу;                                        5.1.2.5 натурал сандардың 2-ге, 5-ке,10-ға  бөлінгіштік белгілерін  қолдану;                                                                    5.1.2.6 натурал сандардың 3-ке 9-ға бөлінгіштік белгілерін қолдану;                                                                                           5.2.2.1 арифметикалық амалдардың белгісіз компоненттерін табу ережесін негізінде теңдеулерді шешу;                       5.5.2.2. теңдеулердің шығарылыуының дұрыстығын тексеру тәсілдерін қолдану;                                                                     5.5.1.8 әріпті өрнектерді құру және оларды есептер шығаруда қолдану;                                                                                           5.5.1.8 мәтінді есептер шығаруда ЕҮОБ және ЕКОЕ қолдану;</w:t>
            </w:r>
          </w:p>
        </w:tc>
        <w:tc>
          <w:tcPr>
            <w:tcW w:w="3852" w:type="dxa"/>
            <w:gridSpan w:val="3"/>
            <w:hideMark/>
          </w:tcPr>
          <w:p w14:paraId="7CE2E79F" w14:textId="77777777" w:rsidR="00AD68E6" w:rsidRPr="00996814" w:rsidRDefault="00AD68E6" w:rsidP="00702DD8">
            <w:pPr>
              <w:rPr>
                <w:rFonts w:ascii="Times New Roman" w:hAnsi="Times New Roman" w:cs="Times New Roman"/>
                <w:sz w:val="20"/>
                <w:szCs w:val="20"/>
              </w:rPr>
            </w:pPr>
            <w:r w:rsidRPr="00996814">
              <w:rPr>
                <w:rFonts w:ascii="Times New Roman" w:hAnsi="Times New Roman" w:cs="Times New Roman"/>
                <w:sz w:val="20"/>
                <w:szCs w:val="20"/>
              </w:rPr>
              <w:t xml:space="preserve">5.1.2.5 натурал сандардың 2-ге, 5-ке,10-ға  бөлінгіштік белгілерін  қолдану;                                          5.1.2.6 натурал сандардың 3-ке 9-ға бөлінгіштік белгілерін қолдану;                      5.2.2.1 арифметикалық амалдардың белгісіз компоненттерін табу ережесін негізінде теңдеулерді шешу;                                              5.5.2.2. теңдеулердің шығарылыуының дұрыстығын тексеру тәсілдерін қолдану;      5.5.1.8 әріпті өрнектерді құру және оларды есептер шығаруда қолдану;                   5.5.1.8 мәтінді есептер шығаруда ЕҮОБ және ЕКОЕ қолдану;    </w:t>
            </w:r>
          </w:p>
        </w:tc>
      </w:tr>
    </w:tbl>
    <w:tbl>
      <w:tblPr>
        <w:tblW w:w="10065" w:type="dxa"/>
        <w:tblInd w:w="-719" w:type="dxa"/>
        <w:tblLook w:val="04A0" w:firstRow="1" w:lastRow="0" w:firstColumn="1" w:lastColumn="0" w:noHBand="0" w:noVBand="1"/>
      </w:tblPr>
      <w:tblGrid>
        <w:gridCol w:w="1843"/>
        <w:gridCol w:w="4395"/>
        <w:gridCol w:w="3827"/>
      </w:tblGrid>
      <w:tr w:rsidR="00AD68E6" w:rsidRPr="00996814" w14:paraId="04E66884" w14:textId="77777777" w:rsidTr="00702DD8">
        <w:trPr>
          <w:trHeight w:val="3524"/>
        </w:trPr>
        <w:tc>
          <w:tcPr>
            <w:tcW w:w="1843" w:type="dxa"/>
            <w:tcBorders>
              <w:top w:val="single" w:sz="8" w:space="0" w:color="000000"/>
              <w:left w:val="single" w:sz="8" w:space="0" w:color="000000"/>
              <w:bottom w:val="nil"/>
              <w:right w:val="single" w:sz="8" w:space="0" w:color="000000"/>
            </w:tcBorders>
            <w:shd w:val="clear" w:color="auto" w:fill="auto"/>
            <w:noWrap/>
            <w:vAlign w:val="center"/>
          </w:tcPr>
          <w:p w14:paraId="583576E5" w14:textId="77777777" w:rsidR="00AD68E6" w:rsidRPr="00996814" w:rsidRDefault="00AD68E6" w:rsidP="00702DD8">
            <w:pPr>
              <w:spacing w:after="0" w:line="240" w:lineRule="auto"/>
              <w:jc w:val="center"/>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ТЖБ 2</w:t>
            </w:r>
          </w:p>
        </w:tc>
        <w:tc>
          <w:tcPr>
            <w:tcW w:w="4395" w:type="dxa"/>
            <w:tcBorders>
              <w:top w:val="single" w:sz="8" w:space="0" w:color="000000"/>
              <w:left w:val="nil"/>
              <w:right w:val="single" w:sz="8" w:space="0" w:color="000000"/>
            </w:tcBorders>
            <w:shd w:val="clear" w:color="auto" w:fill="auto"/>
            <w:noWrap/>
            <w:vAlign w:val="center"/>
          </w:tcPr>
          <w:p w14:paraId="161F06DC" w14:textId="77777777" w:rsidR="00AD68E6" w:rsidRPr="003C3992"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5.1.2.16жай бөлшектерді ортақ бөлімге келтіру,жай бөлшектерді аралас сандарды салыстыру</w:t>
            </w:r>
          </w:p>
          <w:p w14:paraId="3F56ED54" w14:textId="77777777" w:rsidR="00AD68E6" w:rsidRPr="003C3992"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5.1.2.17бөлімдері бірдей бөлшектерді қосу және азайту</w:t>
            </w:r>
          </w:p>
          <w:p w14:paraId="04DB8D54" w14:textId="77777777" w:rsidR="00AD68E6" w:rsidRPr="003C3992"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5.1.2.19натурал санна жай бөлшекті азайтуды орындау</w:t>
            </w:r>
          </w:p>
          <w:p w14:paraId="75C992E0" w14:textId="77777777" w:rsidR="00AD68E6" w:rsidRPr="003C3992"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5.1.2.20 аралас сандарды қосу және азайтуды орындау</w:t>
            </w:r>
          </w:p>
          <w:p w14:paraId="51148087" w14:textId="77777777" w:rsidR="00AD68E6" w:rsidRPr="003C3992"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5.1.2.21жай бөлшектерді аралас сандары көьейтуді орындау</w:t>
            </w:r>
          </w:p>
          <w:p w14:paraId="1A939D47" w14:textId="77777777" w:rsidR="00AD68E6" w:rsidRPr="00996814"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5.1.2.23жай бөлшектерді және аралас сандарыды бқлуді орындау</w:t>
            </w:r>
          </w:p>
        </w:tc>
        <w:tc>
          <w:tcPr>
            <w:tcW w:w="3827" w:type="dxa"/>
            <w:tcBorders>
              <w:top w:val="single" w:sz="8" w:space="0" w:color="000000"/>
              <w:left w:val="nil"/>
              <w:bottom w:val="nil"/>
              <w:right w:val="single" w:sz="8" w:space="0" w:color="000000"/>
            </w:tcBorders>
            <w:shd w:val="clear" w:color="auto" w:fill="auto"/>
            <w:noWrap/>
            <w:vAlign w:val="center"/>
          </w:tcPr>
          <w:p w14:paraId="2C05654A" w14:textId="77777777" w:rsidR="00AD68E6" w:rsidRPr="003C3992"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5.1.2.12 өзара кері сандардың анықтамасын білу</w:t>
            </w:r>
          </w:p>
          <w:p w14:paraId="660BA012" w14:textId="77777777" w:rsidR="00AD68E6" w:rsidRPr="003C3992"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 xml:space="preserve"> </w:t>
            </w:r>
          </w:p>
          <w:p w14:paraId="6708CAB9" w14:textId="77777777" w:rsidR="00AD68E6" w:rsidRPr="003C3992"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r w:rsidRPr="003C3992">
              <w:rPr>
                <w:rFonts w:ascii="Times New Roman" w:eastAsia="Times New Roman" w:hAnsi="Times New Roman" w:cs="Times New Roman"/>
                <w:color w:val="000000"/>
                <w:kern w:val="0"/>
                <w:sz w:val="20"/>
                <w:szCs w:val="20"/>
                <w:lang w:eastAsia="ru-KZ"/>
                <w14:ligatures w14:val="none"/>
              </w:rPr>
              <w:t xml:space="preserve">5.1.2.18 бөлімдері әртүрлі бөлшектерді қосу және азайтуды орындау. </w:t>
            </w:r>
          </w:p>
          <w:p w14:paraId="57560288" w14:textId="77777777" w:rsidR="00AD68E6"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p>
          <w:p w14:paraId="19AC07C1" w14:textId="77777777" w:rsidR="00AD68E6"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p>
          <w:p w14:paraId="77B2439D" w14:textId="77777777" w:rsidR="00AD68E6"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p>
          <w:p w14:paraId="0CD8C956" w14:textId="77777777" w:rsidR="00AD68E6"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p>
          <w:p w14:paraId="73B09FE9" w14:textId="77777777" w:rsidR="00AD68E6"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p>
          <w:p w14:paraId="59F3AC46" w14:textId="77777777" w:rsidR="00AD68E6"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p>
          <w:p w14:paraId="7424D25E" w14:textId="77777777" w:rsidR="00AD68E6"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p>
          <w:p w14:paraId="43A7514A" w14:textId="77777777" w:rsidR="00AD68E6" w:rsidRPr="00996814" w:rsidRDefault="00AD68E6" w:rsidP="00702DD8">
            <w:pPr>
              <w:spacing w:after="0" w:line="240" w:lineRule="auto"/>
              <w:rPr>
                <w:rFonts w:ascii="Times New Roman" w:eastAsia="Times New Roman" w:hAnsi="Times New Roman" w:cs="Times New Roman"/>
                <w:color w:val="000000"/>
                <w:kern w:val="0"/>
                <w:sz w:val="20"/>
                <w:szCs w:val="20"/>
                <w:lang w:eastAsia="ru-KZ"/>
                <w14:ligatures w14:val="none"/>
              </w:rPr>
            </w:pPr>
          </w:p>
        </w:tc>
      </w:tr>
    </w:tbl>
    <w:tbl>
      <w:tblPr>
        <w:tblStyle w:val="ac"/>
        <w:tblW w:w="0" w:type="auto"/>
        <w:tblInd w:w="-719" w:type="dxa"/>
        <w:tblLook w:val="04A0" w:firstRow="1" w:lastRow="0" w:firstColumn="1" w:lastColumn="0" w:noHBand="0" w:noVBand="1"/>
      </w:tblPr>
      <w:tblGrid>
        <w:gridCol w:w="1802"/>
        <w:gridCol w:w="4405"/>
        <w:gridCol w:w="3852"/>
      </w:tblGrid>
      <w:tr w:rsidR="00AD68E6" w:rsidRPr="00996814" w14:paraId="763566DE" w14:textId="77777777" w:rsidTr="00702DD8">
        <w:trPr>
          <w:trHeight w:val="2117"/>
        </w:trPr>
        <w:tc>
          <w:tcPr>
            <w:tcW w:w="1802" w:type="dxa"/>
            <w:tcBorders>
              <w:top w:val="nil"/>
              <w:left w:val="single" w:sz="8" w:space="0" w:color="auto"/>
              <w:bottom w:val="nil"/>
              <w:right w:val="nil"/>
            </w:tcBorders>
            <w:shd w:val="clear" w:color="000000" w:fill="FFFFFF"/>
            <w:noWrap/>
            <w:vAlign w:val="center"/>
          </w:tcPr>
          <w:p w14:paraId="16444142" w14:textId="77777777" w:rsidR="00AD68E6" w:rsidRPr="00996814" w:rsidRDefault="00AD68E6" w:rsidP="00702DD8">
            <w:pPr>
              <w:rPr>
                <w:rFonts w:ascii="Times New Roman" w:hAnsi="Times New Roman" w:cs="Times New Roman"/>
                <w:color w:val="000000"/>
                <w:sz w:val="20"/>
                <w:szCs w:val="20"/>
              </w:rPr>
            </w:pPr>
            <w:r w:rsidRPr="003C3992">
              <w:rPr>
                <w:rFonts w:ascii="Times New Roman" w:hAnsi="Times New Roman" w:cs="Times New Roman"/>
                <w:color w:val="000000"/>
                <w:sz w:val="20"/>
                <w:szCs w:val="20"/>
              </w:rPr>
              <w:lastRenderedPageBreak/>
              <w:t>ТЖБ 3</w:t>
            </w:r>
          </w:p>
        </w:tc>
        <w:tc>
          <w:tcPr>
            <w:tcW w:w="4405" w:type="dxa"/>
            <w:tcBorders>
              <w:top w:val="single" w:sz="4" w:space="0" w:color="auto"/>
              <w:left w:val="single" w:sz="4" w:space="0" w:color="auto"/>
              <w:bottom w:val="single" w:sz="4" w:space="0" w:color="auto"/>
              <w:right w:val="single" w:sz="4" w:space="0" w:color="auto"/>
            </w:tcBorders>
            <w:shd w:val="clear" w:color="000000" w:fill="FFFFFF"/>
          </w:tcPr>
          <w:p w14:paraId="53884862" w14:textId="77777777" w:rsidR="00AD68E6" w:rsidRPr="00996814" w:rsidRDefault="00AD68E6" w:rsidP="00702DD8">
            <w:pPr>
              <w:rPr>
                <w:rFonts w:ascii="Times New Roman" w:hAnsi="Times New Roman" w:cs="Times New Roman"/>
                <w:color w:val="000000"/>
                <w:sz w:val="20"/>
                <w:szCs w:val="20"/>
              </w:rPr>
            </w:pPr>
            <w:r w:rsidRPr="003C3992">
              <w:rPr>
                <w:rFonts w:ascii="Times New Roman" w:hAnsi="Times New Roman" w:cs="Times New Roman"/>
                <w:color w:val="000000"/>
                <w:sz w:val="20"/>
                <w:szCs w:val="20"/>
              </w:rPr>
              <w:t>5.2.2.3 жай бөлшектерді, аралас сандарды координаталық сәуледе кескіндеу</w:t>
            </w:r>
          </w:p>
        </w:tc>
        <w:tc>
          <w:tcPr>
            <w:tcW w:w="3852" w:type="dxa"/>
            <w:tcBorders>
              <w:top w:val="single" w:sz="4" w:space="0" w:color="auto"/>
              <w:left w:val="nil"/>
              <w:bottom w:val="single" w:sz="4" w:space="0" w:color="auto"/>
              <w:right w:val="single" w:sz="4" w:space="0" w:color="auto"/>
            </w:tcBorders>
            <w:shd w:val="clear" w:color="000000" w:fill="FFFFFF"/>
          </w:tcPr>
          <w:p w14:paraId="2E4DB56A" w14:textId="77777777" w:rsidR="00AD68E6" w:rsidRPr="00996814" w:rsidRDefault="00AD68E6" w:rsidP="00702DD8">
            <w:pPr>
              <w:rPr>
                <w:rFonts w:ascii="Times New Roman" w:hAnsi="Times New Roman" w:cs="Times New Roman"/>
                <w:color w:val="000000"/>
                <w:sz w:val="20"/>
                <w:szCs w:val="20"/>
              </w:rPr>
            </w:pPr>
            <w:r w:rsidRPr="003C3992">
              <w:rPr>
                <w:rFonts w:ascii="Times New Roman" w:hAnsi="Times New Roman" w:cs="Times New Roman"/>
                <w:color w:val="000000"/>
                <w:sz w:val="20"/>
                <w:szCs w:val="20"/>
              </w:rPr>
              <w:t>5.1.2.10 көбейтіндінің берілген натурал санға бөлінгіштігін талдау</w:t>
            </w:r>
          </w:p>
        </w:tc>
      </w:tr>
      <w:tr w:rsidR="00AD68E6" w:rsidRPr="00996814" w14:paraId="6F21C44F" w14:textId="77777777" w:rsidTr="00AE6216">
        <w:trPr>
          <w:trHeight w:val="2839"/>
        </w:trPr>
        <w:tc>
          <w:tcPr>
            <w:tcW w:w="1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837CC" w14:textId="2D23A6A1" w:rsidR="00AD68E6" w:rsidRPr="00AE6216" w:rsidRDefault="00AD68E6" w:rsidP="00702DD8">
            <w:pPr>
              <w:rPr>
                <w:rFonts w:ascii="Times New Roman" w:hAnsi="Times New Roman" w:cs="Times New Roman"/>
                <w:color w:val="000000"/>
                <w:sz w:val="20"/>
                <w:szCs w:val="20"/>
                <w:lang w:val="kk-KZ"/>
              </w:rPr>
            </w:pPr>
            <w:r w:rsidRPr="00AE6216">
              <w:rPr>
                <w:rFonts w:ascii="Times New Roman" w:hAnsi="Times New Roman" w:cs="Times New Roman"/>
                <w:color w:val="000000"/>
                <w:sz w:val="20"/>
                <w:szCs w:val="20"/>
              </w:rPr>
              <w:t>ТЖБ</w:t>
            </w:r>
            <w:r w:rsidR="00AE6216">
              <w:rPr>
                <w:rFonts w:ascii="Times New Roman" w:hAnsi="Times New Roman" w:cs="Times New Roman"/>
                <w:color w:val="000000"/>
                <w:sz w:val="20"/>
                <w:szCs w:val="20"/>
                <w:lang w:val="kk-KZ"/>
              </w:rPr>
              <w:t xml:space="preserve"> 4</w:t>
            </w:r>
          </w:p>
        </w:tc>
        <w:tc>
          <w:tcPr>
            <w:tcW w:w="4405" w:type="dxa"/>
            <w:tcBorders>
              <w:top w:val="single" w:sz="4" w:space="0" w:color="000000"/>
              <w:left w:val="nil"/>
              <w:bottom w:val="single" w:sz="4" w:space="0" w:color="000000"/>
              <w:right w:val="single" w:sz="4" w:space="0" w:color="000000"/>
            </w:tcBorders>
            <w:shd w:val="clear" w:color="auto" w:fill="auto"/>
          </w:tcPr>
          <w:p w14:paraId="2B4195B5" w14:textId="77777777" w:rsidR="00AD68E6" w:rsidRPr="00AE6216" w:rsidRDefault="00AD68E6" w:rsidP="00702DD8">
            <w:pPr>
              <w:rPr>
                <w:rFonts w:ascii="Times New Roman" w:hAnsi="Times New Roman" w:cs="Times New Roman"/>
                <w:color w:val="000000"/>
                <w:sz w:val="20"/>
                <w:szCs w:val="20"/>
              </w:rPr>
            </w:pPr>
            <w:r w:rsidRPr="00AE6216">
              <w:rPr>
                <w:rFonts w:ascii="Times New Roman" w:hAnsi="Times New Roman" w:cs="Times New Roman"/>
                <w:color w:val="000000"/>
                <w:sz w:val="20"/>
                <w:szCs w:val="20"/>
              </w:rPr>
              <w:t xml:space="preserve">5.1.2.33  бөлшекті пайызға және пайызды бөлшекке айналдыру;                                  5.1.2.34  берілген санның пайызын табу; 5.1.2.36  берілген пайызы бойынша санды табу;                                                                   5.5.1.6  пайызға байланысты мәтін есептерді шығару;                                              5.3.1.5 бұрыштардың түрлерін ажырату (сүйір, тік, доғал, жазыңқы, толық ) ;   5.3.1.2  шеңбер, дөңгелек және олардың элементтері (центр, радиус, диаметр) ҧғымдарын меңгеру;                                        5.4.4.3  кестелер немесе диаграммалар түрінде берілген статистикалық ақпаратты алу;               </w:t>
            </w:r>
          </w:p>
        </w:tc>
        <w:tc>
          <w:tcPr>
            <w:tcW w:w="3852" w:type="dxa"/>
            <w:tcBorders>
              <w:top w:val="single" w:sz="4" w:space="0" w:color="000000"/>
              <w:left w:val="nil"/>
              <w:bottom w:val="single" w:sz="4" w:space="0" w:color="000000"/>
              <w:right w:val="single" w:sz="4" w:space="0" w:color="000000"/>
            </w:tcBorders>
            <w:shd w:val="clear" w:color="auto" w:fill="auto"/>
          </w:tcPr>
          <w:p w14:paraId="0E18F954" w14:textId="77777777" w:rsidR="00AD68E6" w:rsidRPr="00AE6216" w:rsidRDefault="00AD68E6" w:rsidP="00702DD8">
            <w:pPr>
              <w:rPr>
                <w:rFonts w:ascii="Times New Roman" w:hAnsi="Times New Roman" w:cs="Times New Roman"/>
                <w:color w:val="000000"/>
                <w:sz w:val="20"/>
                <w:szCs w:val="20"/>
              </w:rPr>
            </w:pPr>
            <w:r w:rsidRPr="00AE6216">
              <w:rPr>
                <w:rFonts w:ascii="Times New Roman" w:hAnsi="Times New Roman" w:cs="Times New Roman"/>
                <w:color w:val="000000"/>
                <w:sz w:val="20"/>
                <w:szCs w:val="20"/>
              </w:rPr>
              <w:t>5.4.4.3  кестелер немесе диаграммалар түрінде берілген статистикалық ақпаратты алу;                   5.3.1.2  шеңбер, дөңгелек және олардың элементтері (центр, радиус, диаметр) ҧғымдарын меңгеру;   5.1.2.36  берілген пайызы бойынша санды табу;</w:t>
            </w:r>
          </w:p>
        </w:tc>
      </w:tr>
    </w:tbl>
    <w:p w14:paraId="7D74FEC2" w14:textId="77777777" w:rsidR="00AD68E6" w:rsidRDefault="00AD68E6" w:rsidP="00AD68E6"/>
    <w:tbl>
      <w:tblPr>
        <w:tblStyle w:val="ac"/>
        <w:tblW w:w="0" w:type="auto"/>
        <w:tblInd w:w="-714" w:type="dxa"/>
        <w:tblLook w:val="04A0" w:firstRow="1" w:lastRow="0" w:firstColumn="1" w:lastColumn="0" w:noHBand="0" w:noVBand="1"/>
      </w:tblPr>
      <w:tblGrid>
        <w:gridCol w:w="2127"/>
        <w:gridCol w:w="2977"/>
        <w:gridCol w:w="2618"/>
        <w:gridCol w:w="2337"/>
      </w:tblGrid>
      <w:tr w:rsidR="00AD68E6" w:rsidRPr="00AD68E6" w14:paraId="1C9384E8" w14:textId="77777777" w:rsidTr="00AE6216">
        <w:tc>
          <w:tcPr>
            <w:tcW w:w="10059" w:type="dxa"/>
            <w:gridSpan w:val="4"/>
          </w:tcPr>
          <w:p w14:paraId="0C5E669E" w14:textId="77777777" w:rsidR="00AD68E6" w:rsidRPr="00AE6216" w:rsidRDefault="00AD68E6" w:rsidP="00702DD8">
            <w:pPr>
              <w:jc w:val="center"/>
              <w:rPr>
                <w:rFonts w:ascii="Times New Roman" w:hAnsi="Times New Roman" w:cs="Times New Roman"/>
                <w:b/>
                <w:bCs/>
                <w:sz w:val="20"/>
                <w:szCs w:val="20"/>
              </w:rPr>
            </w:pPr>
            <w:r w:rsidRPr="00AE6216">
              <w:rPr>
                <w:rFonts w:ascii="Times New Roman" w:hAnsi="Times New Roman" w:cs="Times New Roman"/>
                <w:b/>
                <w:bCs/>
                <w:sz w:val="20"/>
                <w:szCs w:val="20"/>
              </w:rPr>
              <w:t>ТЖБ нәтижелерін талдау оқушылардың келесі білім деңгейін көрсетті:</w:t>
            </w:r>
          </w:p>
        </w:tc>
      </w:tr>
      <w:tr w:rsidR="00AD68E6" w:rsidRPr="00AD68E6" w14:paraId="78F6F0DF" w14:textId="77777777" w:rsidTr="00AE6216">
        <w:tc>
          <w:tcPr>
            <w:tcW w:w="2127" w:type="dxa"/>
          </w:tcPr>
          <w:p w14:paraId="625E7306" w14:textId="77777777" w:rsidR="00AD68E6" w:rsidRPr="00AE6216" w:rsidRDefault="00AD68E6" w:rsidP="00702DD8">
            <w:pPr>
              <w:rPr>
                <w:rFonts w:ascii="Times New Roman" w:hAnsi="Times New Roman" w:cs="Times New Roman"/>
                <w:sz w:val="20"/>
                <w:szCs w:val="20"/>
              </w:rPr>
            </w:pPr>
          </w:p>
        </w:tc>
        <w:tc>
          <w:tcPr>
            <w:tcW w:w="2977" w:type="dxa"/>
          </w:tcPr>
          <w:p w14:paraId="5C6F969A" w14:textId="77777777" w:rsidR="00AD68E6" w:rsidRPr="00AE6216" w:rsidRDefault="00AD68E6" w:rsidP="00702DD8">
            <w:pPr>
              <w:rPr>
                <w:rFonts w:ascii="Times New Roman" w:hAnsi="Times New Roman" w:cs="Times New Roman"/>
                <w:sz w:val="20"/>
                <w:szCs w:val="20"/>
              </w:rPr>
            </w:pPr>
            <w:r w:rsidRPr="00AE6216">
              <w:rPr>
                <w:rFonts w:ascii="Times New Roman" w:hAnsi="Times New Roman" w:cs="Times New Roman"/>
                <w:sz w:val="20"/>
                <w:szCs w:val="20"/>
              </w:rPr>
              <w:t>Төмен (Т): 0-39%</w:t>
            </w:r>
            <w:r w:rsidRPr="00AE6216">
              <w:rPr>
                <w:rFonts w:ascii="Times New Roman" w:hAnsi="Times New Roman" w:cs="Times New Roman"/>
                <w:sz w:val="20"/>
                <w:szCs w:val="20"/>
              </w:rPr>
              <w:tab/>
            </w:r>
          </w:p>
        </w:tc>
        <w:tc>
          <w:tcPr>
            <w:tcW w:w="2618" w:type="dxa"/>
          </w:tcPr>
          <w:p w14:paraId="3FF18197" w14:textId="77777777" w:rsidR="00AD68E6" w:rsidRPr="00AE6216" w:rsidRDefault="00AD68E6" w:rsidP="00702DD8">
            <w:pPr>
              <w:rPr>
                <w:rFonts w:ascii="Times New Roman" w:hAnsi="Times New Roman" w:cs="Times New Roman"/>
                <w:sz w:val="20"/>
                <w:szCs w:val="20"/>
              </w:rPr>
            </w:pPr>
            <w:r w:rsidRPr="00AE6216">
              <w:rPr>
                <w:rFonts w:ascii="Times New Roman" w:hAnsi="Times New Roman" w:cs="Times New Roman"/>
                <w:sz w:val="20"/>
                <w:szCs w:val="20"/>
              </w:rPr>
              <w:t>Орташа (О): 40-84%</w:t>
            </w:r>
            <w:r w:rsidRPr="00AE6216">
              <w:rPr>
                <w:rFonts w:ascii="Times New Roman" w:hAnsi="Times New Roman" w:cs="Times New Roman"/>
                <w:sz w:val="20"/>
                <w:szCs w:val="20"/>
              </w:rPr>
              <w:tab/>
            </w:r>
            <w:r w:rsidRPr="00AE6216">
              <w:rPr>
                <w:rFonts w:ascii="Times New Roman" w:hAnsi="Times New Roman" w:cs="Times New Roman"/>
                <w:sz w:val="20"/>
                <w:szCs w:val="20"/>
              </w:rPr>
              <w:tab/>
            </w:r>
          </w:p>
        </w:tc>
        <w:tc>
          <w:tcPr>
            <w:tcW w:w="2337" w:type="dxa"/>
          </w:tcPr>
          <w:p w14:paraId="2F054A0F" w14:textId="77777777" w:rsidR="00AD68E6" w:rsidRPr="00AE6216" w:rsidRDefault="00AD68E6" w:rsidP="00702DD8">
            <w:pPr>
              <w:rPr>
                <w:rFonts w:ascii="Times New Roman" w:hAnsi="Times New Roman" w:cs="Times New Roman"/>
                <w:sz w:val="20"/>
                <w:szCs w:val="20"/>
              </w:rPr>
            </w:pPr>
            <w:r w:rsidRPr="00AE6216">
              <w:rPr>
                <w:rFonts w:ascii="Times New Roman" w:hAnsi="Times New Roman" w:cs="Times New Roman"/>
                <w:sz w:val="20"/>
                <w:szCs w:val="20"/>
              </w:rPr>
              <w:t>Жоғары (Ж): 85-100%</w:t>
            </w:r>
            <w:r w:rsidRPr="00AE6216">
              <w:rPr>
                <w:rFonts w:ascii="Times New Roman" w:hAnsi="Times New Roman" w:cs="Times New Roman"/>
                <w:sz w:val="20"/>
                <w:szCs w:val="20"/>
              </w:rPr>
              <w:tab/>
            </w:r>
          </w:p>
        </w:tc>
      </w:tr>
      <w:tr w:rsidR="00AD68E6" w:rsidRPr="00AD68E6" w14:paraId="50030D1A" w14:textId="77777777" w:rsidTr="00AE6216">
        <w:trPr>
          <w:trHeight w:val="2184"/>
        </w:trPr>
        <w:tc>
          <w:tcPr>
            <w:tcW w:w="2127" w:type="dxa"/>
            <w:noWrap/>
            <w:hideMark/>
          </w:tcPr>
          <w:p w14:paraId="19D51791" w14:textId="35BE5513" w:rsidR="00AD68E6" w:rsidRPr="00AD68E6" w:rsidRDefault="00AD68E6" w:rsidP="00AD68E6">
            <w:pPr>
              <w:jc w:val="center"/>
              <w:rPr>
                <w:rFonts w:ascii="Times New Roman" w:eastAsia="Times New Roman" w:hAnsi="Times New Roman" w:cs="Times New Roman"/>
                <w:color w:val="000000"/>
                <w:kern w:val="0"/>
                <w:lang w:val="kk-KZ" w:eastAsia="ru-KZ"/>
                <w14:ligatures w14:val="none"/>
              </w:rPr>
            </w:pPr>
            <w:r w:rsidRPr="00AD68E6">
              <w:rPr>
                <w:rFonts w:ascii="Times New Roman" w:eastAsia="Times New Roman" w:hAnsi="Times New Roman" w:cs="Times New Roman"/>
                <w:color w:val="000000"/>
                <w:kern w:val="0"/>
                <w:lang w:eastAsia="ru-KZ"/>
                <w14:ligatures w14:val="none"/>
              </w:rPr>
              <w:t>ТЖБ</w:t>
            </w:r>
            <w:r w:rsidRPr="00AE6216">
              <w:rPr>
                <w:rFonts w:ascii="Times New Roman" w:eastAsia="Times New Roman" w:hAnsi="Times New Roman" w:cs="Times New Roman"/>
                <w:color w:val="000000"/>
                <w:kern w:val="0"/>
                <w:lang w:val="kk-KZ" w:eastAsia="ru-KZ"/>
                <w14:ligatures w14:val="none"/>
              </w:rPr>
              <w:t xml:space="preserve"> 1</w:t>
            </w:r>
          </w:p>
        </w:tc>
        <w:tc>
          <w:tcPr>
            <w:tcW w:w="2977" w:type="dxa"/>
            <w:hideMark/>
          </w:tcPr>
          <w:p w14:paraId="1EF5C795" w14:textId="77777777" w:rsidR="00AD68E6" w:rsidRPr="00AD68E6" w:rsidRDefault="00AD68E6" w:rsidP="00AD68E6">
            <w:pPr>
              <w:rPr>
                <w:rFonts w:ascii="Times New Roman" w:eastAsia="Times New Roman" w:hAnsi="Times New Roman" w:cs="Times New Roman"/>
                <w:color w:val="000000"/>
                <w:kern w:val="0"/>
                <w:lang w:eastAsia="ru-KZ"/>
                <w14:ligatures w14:val="none"/>
              </w:rPr>
            </w:pPr>
            <w:r w:rsidRPr="00AD68E6">
              <w:rPr>
                <w:rFonts w:ascii="Times New Roman" w:eastAsia="Times New Roman" w:hAnsi="Times New Roman" w:cs="Times New Roman"/>
                <w:color w:val="000000"/>
                <w:kern w:val="0"/>
                <w:lang w:eastAsia="ru-KZ"/>
                <w14:ligatures w14:val="none"/>
              </w:rPr>
              <w:t> </w:t>
            </w:r>
          </w:p>
        </w:tc>
        <w:tc>
          <w:tcPr>
            <w:tcW w:w="2618" w:type="dxa"/>
            <w:hideMark/>
          </w:tcPr>
          <w:p w14:paraId="55F6518E" w14:textId="77777777" w:rsidR="00AD68E6" w:rsidRPr="00AD68E6" w:rsidRDefault="00AD68E6" w:rsidP="00AD68E6">
            <w:pPr>
              <w:rPr>
                <w:rFonts w:ascii="Times New Roman" w:eastAsia="Times New Roman" w:hAnsi="Times New Roman" w:cs="Times New Roman"/>
                <w:color w:val="000000"/>
                <w:kern w:val="0"/>
                <w:lang w:eastAsia="ru-KZ"/>
                <w14:ligatures w14:val="none"/>
              </w:rPr>
            </w:pPr>
            <w:r w:rsidRPr="00AD68E6">
              <w:rPr>
                <w:rFonts w:ascii="Times New Roman" w:eastAsia="Times New Roman" w:hAnsi="Times New Roman" w:cs="Times New Roman"/>
                <w:color w:val="000000"/>
                <w:kern w:val="0"/>
                <w:lang w:eastAsia="ru-KZ"/>
                <w14:ligatures w14:val="none"/>
              </w:rPr>
              <w:t>Тулеген Інжу, Айдосов Ердаулет, БАТЫРБЕК САБИНА, Ережеп Мәулен, Жеңіс Заңғар, Алтынбек Алина, Жексенбай Эльмира, АЛИБАЙ МӨЛДІР, Молдахмет Мардан, АСҚАРБЕК СЕЗІМ, Ергешбай Ернар, Ергешбай Даяна, Қашқын Еркін, Асылбек Ардақ</w:t>
            </w:r>
          </w:p>
        </w:tc>
        <w:tc>
          <w:tcPr>
            <w:tcW w:w="2337" w:type="dxa"/>
            <w:hideMark/>
          </w:tcPr>
          <w:p w14:paraId="65A397CA" w14:textId="77777777" w:rsidR="00AD68E6" w:rsidRPr="00AD68E6" w:rsidRDefault="00AD68E6" w:rsidP="00AD68E6">
            <w:pP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Жолбарыс Жанэль, БАТЫРБАЙ МАДИЯНА, ОМАР ҚАРАҚАТ, Салман Нұрайым, Рахымжан Нұрдана, ЕЛШӘН БАҒДӘУЛЕТ</w:t>
            </w:r>
          </w:p>
        </w:tc>
      </w:tr>
      <w:tr w:rsidR="00AD68E6" w:rsidRPr="00AD68E6" w14:paraId="401447F3" w14:textId="77777777" w:rsidTr="00AE6216">
        <w:trPr>
          <w:trHeight w:val="2436"/>
        </w:trPr>
        <w:tc>
          <w:tcPr>
            <w:tcW w:w="2127" w:type="dxa"/>
            <w:noWrap/>
            <w:hideMark/>
          </w:tcPr>
          <w:p w14:paraId="05A4E417" w14:textId="0CEFE8E0" w:rsidR="00AD68E6" w:rsidRPr="00AD68E6" w:rsidRDefault="00AD68E6" w:rsidP="00AD68E6">
            <w:pPr>
              <w:jc w:val="center"/>
              <w:rPr>
                <w:rFonts w:ascii="Times New Roman" w:eastAsia="Times New Roman" w:hAnsi="Times New Roman" w:cs="Times New Roman"/>
                <w:color w:val="000000"/>
                <w:kern w:val="0"/>
                <w:lang w:val="kk-KZ" w:eastAsia="ru-KZ"/>
                <w14:ligatures w14:val="none"/>
              </w:rPr>
            </w:pPr>
            <w:r w:rsidRPr="00AD68E6">
              <w:rPr>
                <w:rFonts w:ascii="Times New Roman" w:eastAsia="Times New Roman" w:hAnsi="Times New Roman" w:cs="Times New Roman"/>
                <w:color w:val="000000"/>
                <w:kern w:val="0"/>
                <w:lang w:eastAsia="ru-KZ"/>
                <w14:ligatures w14:val="none"/>
              </w:rPr>
              <w:t>ТЖБ</w:t>
            </w:r>
            <w:r w:rsidRPr="00AE6216">
              <w:rPr>
                <w:rFonts w:ascii="Times New Roman" w:eastAsia="Times New Roman" w:hAnsi="Times New Roman" w:cs="Times New Roman"/>
                <w:color w:val="000000"/>
                <w:kern w:val="0"/>
                <w:lang w:val="kk-KZ" w:eastAsia="ru-KZ"/>
                <w14:ligatures w14:val="none"/>
              </w:rPr>
              <w:t xml:space="preserve"> 2</w:t>
            </w:r>
          </w:p>
        </w:tc>
        <w:tc>
          <w:tcPr>
            <w:tcW w:w="2977" w:type="dxa"/>
            <w:hideMark/>
          </w:tcPr>
          <w:p w14:paraId="21CEE946" w14:textId="77777777" w:rsidR="00AD68E6" w:rsidRPr="00AD68E6" w:rsidRDefault="00AD68E6" w:rsidP="00AD68E6">
            <w:pPr>
              <w:rPr>
                <w:rFonts w:ascii="Times New Roman" w:eastAsia="Times New Roman" w:hAnsi="Times New Roman" w:cs="Times New Roman"/>
                <w:color w:val="000000"/>
                <w:kern w:val="0"/>
                <w:lang w:eastAsia="ru-KZ"/>
                <w14:ligatures w14:val="none"/>
              </w:rPr>
            </w:pPr>
            <w:r w:rsidRPr="00AD68E6">
              <w:rPr>
                <w:rFonts w:ascii="Times New Roman" w:eastAsia="Times New Roman" w:hAnsi="Times New Roman" w:cs="Times New Roman"/>
                <w:color w:val="000000"/>
                <w:kern w:val="0"/>
                <w:lang w:eastAsia="ru-KZ"/>
                <w14:ligatures w14:val="none"/>
              </w:rPr>
              <w:t> </w:t>
            </w:r>
          </w:p>
        </w:tc>
        <w:tc>
          <w:tcPr>
            <w:tcW w:w="2618" w:type="dxa"/>
            <w:hideMark/>
          </w:tcPr>
          <w:p w14:paraId="19D7EEA2" w14:textId="77777777" w:rsidR="00AD68E6" w:rsidRPr="00AD68E6" w:rsidRDefault="00AD68E6" w:rsidP="00AD68E6">
            <w:pPr>
              <w:rPr>
                <w:rFonts w:ascii="Times New Roman" w:eastAsia="Times New Roman" w:hAnsi="Times New Roman" w:cs="Times New Roman"/>
                <w:color w:val="000000"/>
                <w:kern w:val="0"/>
                <w:lang w:eastAsia="ru-KZ"/>
                <w14:ligatures w14:val="none"/>
              </w:rPr>
            </w:pPr>
            <w:r w:rsidRPr="00AD68E6">
              <w:rPr>
                <w:rFonts w:ascii="Times New Roman" w:eastAsia="Times New Roman" w:hAnsi="Times New Roman" w:cs="Times New Roman"/>
                <w:color w:val="000000"/>
                <w:kern w:val="0"/>
                <w:lang w:eastAsia="ru-KZ"/>
                <w14:ligatures w14:val="none"/>
              </w:rPr>
              <w:t>Тулеген Інжу, Айдосов Ердаулет, БАТЫРБЕК САБИНА, Ережеп Мәулен, Жеңіс Заңғар, Жексенбай Эльмира, АЛИБАЙ МӨЛДІР, Молдахмет Мардан, АСҚАРБЕК СЕЗІМ, Ергешбай Ернар, Ергешбай Даяна, Қашқын Еркін, Асылбек Ардақ, Мадияр Спандияр</w:t>
            </w:r>
          </w:p>
        </w:tc>
        <w:tc>
          <w:tcPr>
            <w:tcW w:w="2337" w:type="dxa"/>
            <w:hideMark/>
          </w:tcPr>
          <w:p w14:paraId="0BEA8C47" w14:textId="77777777" w:rsidR="00AD68E6" w:rsidRPr="00AD68E6" w:rsidRDefault="00AD68E6" w:rsidP="00AD68E6">
            <w:pPr>
              <w:rPr>
                <w:rFonts w:ascii="Times New Roman" w:eastAsia="Times New Roman" w:hAnsi="Times New Roman" w:cs="Times New Roman"/>
                <w:color w:val="000000"/>
                <w:kern w:val="0"/>
                <w:sz w:val="20"/>
                <w:szCs w:val="20"/>
                <w:lang w:eastAsia="ru-KZ"/>
                <w14:ligatures w14:val="none"/>
              </w:rPr>
            </w:pPr>
            <w:r w:rsidRPr="00AD68E6">
              <w:rPr>
                <w:rFonts w:ascii="Times New Roman" w:eastAsia="Times New Roman" w:hAnsi="Times New Roman" w:cs="Times New Roman"/>
                <w:color w:val="000000"/>
                <w:kern w:val="0"/>
                <w:sz w:val="20"/>
                <w:szCs w:val="20"/>
                <w:lang w:eastAsia="ru-KZ"/>
                <w14:ligatures w14:val="none"/>
              </w:rPr>
              <w:t>БАТЫРБАЙ МАДИЯНА, ОМАР ҚАРАҚАТ, Салман Нұрайым, Рахымжан Нұрдана, ЕЛШӘН БАҒДӘУЛЕТ</w:t>
            </w:r>
          </w:p>
        </w:tc>
      </w:tr>
      <w:tr w:rsidR="00AE6216" w:rsidRPr="00AE6216" w14:paraId="0796145C" w14:textId="77777777" w:rsidTr="00AE6216">
        <w:trPr>
          <w:trHeight w:val="1680"/>
        </w:trPr>
        <w:tc>
          <w:tcPr>
            <w:tcW w:w="2127" w:type="dxa"/>
            <w:noWrap/>
            <w:hideMark/>
          </w:tcPr>
          <w:p w14:paraId="4577075C" w14:textId="0DC4E0C4" w:rsidR="00AE6216" w:rsidRPr="00AE6216" w:rsidRDefault="00AE6216" w:rsidP="00AE6216">
            <w:pPr>
              <w:jc w:val="center"/>
              <w:rPr>
                <w:rFonts w:ascii="Times New Roman" w:eastAsia="Times New Roman" w:hAnsi="Times New Roman" w:cs="Times New Roman"/>
                <w:color w:val="000000"/>
                <w:kern w:val="0"/>
                <w:sz w:val="18"/>
                <w:szCs w:val="18"/>
                <w:lang w:val="kk-KZ" w:eastAsia="ru-KZ"/>
                <w14:ligatures w14:val="none"/>
              </w:rPr>
            </w:pPr>
            <w:r w:rsidRPr="00AE6216">
              <w:rPr>
                <w:rFonts w:ascii="Times New Roman" w:eastAsia="Times New Roman" w:hAnsi="Times New Roman" w:cs="Times New Roman"/>
                <w:color w:val="000000"/>
                <w:kern w:val="0"/>
                <w:sz w:val="18"/>
                <w:szCs w:val="18"/>
                <w:lang w:eastAsia="ru-KZ"/>
                <w14:ligatures w14:val="none"/>
              </w:rPr>
              <w:t>ТЖБ</w:t>
            </w:r>
            <w:r w:rsidRPr="00AE6216">
              <w:rPr>
                <w:rFonts w:ascii="Times New Roman" w:eastAsia="Times New Roman" w:hAnsi="Times New Roman" w:cs="Times New Roman"/>
                <w:color w:val="000000"/>
                <w:kern w:val="0"/>
                <w:sz w:val="18"/>
                <w:szCs w:val="18"/>
                <w:lang w:val="kk-KZ" w:eastAsia="ru-KZ"/>
                <w14:ligatures w14:val="none"/>
              </w:rPr>
              <w:t xml:space="preserve"> 3</w:t>
            </w:r>
          </w:p>
        </w:tc>
        <w:tc>
          <w:tcPr>
            <w:tcW w:w="2977" w:type="dxa"/>
            <w:hideMark/>
          </w:tcPr>
          <w:p w14:paraId="02623515" w14:textId="77777777" w:rsidR="00AE6216" w:rsidRPr="00AE6216" w:rsidRDefault="00AE6216" w:rsidP="00AE6216">
            <w:pPr>
              <w:rPr>
                <w:rFonts w:ascii="Times New Roman" w:eastAsia="Times New Roman" w:hAnsi="Times New Roman" w:cs="Times New Roman"/>
                <w:color w:val="000000"/>
                <w:kern w:val="0"/>
                <w:sz w:val="18"/>
                <w:szCs w:val="18"/>
                <w:lang w:eastAsia="ru-KZ"/>
                <w14:ligatures w14:val="none"/>
              </w:rPr>
            </w:pPr>
            <w:r w:rsidRPr="00AE6216">
              <w:rPr>
                <w:rFonts w:ascii="Times New Roman" w:eastAsia="Times New Roman" w:hAnsi="Times New Roman" w:cs="Times New Roman"/>
                <w:color w:val="000000"/>
                <w:kern w:val="0"/>
                <w:sz w:val="18"/>
                <w:szCs w:val="18"/>
                <w:lang w:eastAsia="ru-KZ"/>
                <w14:ligatures w14:val="none"/>
              </w:rPr>
              <w:t> </w:t>
            </w:r>
          </w:p>
        </w:tc>
        <w:tc>
          <w:tcPr>
            <w:tcW w:w="2618" w:type="dxa"/>
            <w:hideMark/>
          </w:tcPr>
          <w:p w14:paraId="0C9B263F" w14:textId="77777777" w:rsidR="00AE6216" w:rsidRPr="00AE6216" w:rsidRDefault="00AE6216" w:rsidP="00AE6216">
            <w:pPr>
              <w:rPr>
                <w:rFonts w:ascii="Times New Roman" w:eastAsia="Times New Roman" w:hAnsi="Times New Roman" w:cs="Times New Roman"/>
                <w:color w:val="000000"/>
                <w:kern w:val="0"/>
                <w:sz w:val="18"/>
                <w:szCs w:val="18"/>
                <w:lang w:eastAsia="ru-KZ"/>
                <w14:ligatures w14:val="none"/>
              </w:rPr>
            </w:pPr>
            <w:r w:rsidRPr="00AE6216">
              <w:rPr>
                <w:rFonts w:ascii="Times New Roman" w:eastAsia="Times New Roman" w:hAnsi="Times New Roman" w:cs="Times New Roman"/>
                <w:color w:val="000000"/>
                <w:kern w:val="0"/>
                <w:sz w:val="18"/>
                <w:szCs w:val="18"/>
                <w:lang w:eastAsia="ru-KZ"/>
                <w14:ligatures w14:val="none"/>
              </w:rPr>
              <w:t xml:space="preserve">Тулеген Інжу, Айдосов Ердаулет, БАТЫРБЕК САБИНА, Жексенбай Эльмира, АЛИБАЙ МӨЛДІР, Молдахмет Мардан, АСҚАРБЕК СЕЗІМ, Ергешбай Ернар, Ергешбай Даяна, </w:t>
            </w:r>
            <w:r w:rsidRPr="00AE6216">
              <w:rPr>
                <w:rFonts w:ascii="Times New Roman" w:eastAsia="Times New Roman" w:hAnsi="Times New Roman" w:cs="Times New Roman"/>
                <w:color w:val="000000"/>
                <w:kern w:val="0"/>
                <w:sz w:val="18"/>
                <w:szCs w:val="18"/>
                <w:lang w:eastAsia="ru-KZ"/>
                <w14:ligatures w14:val="none"/>
              </w:rPr>
              <w:lastRenderedPageBreak/>
              <w:t>Қашқын Еркін, Асылбек Ардақ</w:t>
            </w:r>
          </w:p>
        </w:tc>
        <w:tc>
          <w:tcPr>
            <w:tcW w:w="2337" w:type="dxa"/>
            <w:hideMark/>
          </w:tcPr>
          <w:p w14:paraId="3716FA88" w14:textId="77777777" w:rsidR="00AE6216" w:rsidRPr="00AE6216" w:rsidRDefault="00AE6216" w:rsidP="00AE6216">
            <w:pP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lastRenderedPageBreak/>
              <w:t>БАТЫРБАЙ МАДИЯНА, Ережеп Мәулен, Жеңіс Заңғар, ОМАР ҚАРАҚАТ, Салман Нұрайым, Рахымжан Нұрдана, ЕЛШӘН БАҒДӘУЛЕТ</w:t>
            </w:r>
          </w:p>
        </w:tc>
      </w:tr>
      <w:tr w:rsidR="00AE6216" w:rsidRPr="00AE6216" w14:paraId="5101B4A4" w14:textId="77777777" w:rsidTr="00AE6216">
        <w:trPr>
          <w:trHeight w:val="3840"/>
        </w:trPr>
        <w:tc>
          <w:tcPr>
            <w:tcW w:w="2127" w:type="dxa"/>
            <w:noWrap/>
            <w:hideMark/>
          </w:tcPr>
          <w:p w14:paraId="3884951C" w14:textId="34FB0F7F" w:rsidR="00AE6216" w:rsidRPr="00AE6216" w:rsidRDefault="00AE6216" w:rsidP="00AE6216">
            <w:pPr>
              <w:jc w:val="center"/>
              <w:rPr>
                <w:rFonts w:ascii="Times New Roman" w:eastAsia="Times New Roman" w:hAnsi="Times New Roman" w:cs="Times New Roman"/>
                <w:color w:val="000000"/>
                <w:kern w:val="0"/>
                <w:lang w:val="kk-KZ" w:eastAsia="ru-KZ"/>
                <w14:ligatures w14:val="none"/>
              </w:rPr>
            </w:pPr>
            <w:r w:rsidRPr="00AE6216">
              <w:rPr>
                <w:rFonts w:ascii="Times New Roman" w:eastAsia="Times New Roman" w:hAnsi="Times New Roman" w:cs="Times New Roman"/>
                <w:color w:val="000000"/>
                <w:kern w:val="0"/>
                <w:lang w:eastAsia="ru-KZ"/>
                <w14:ligatures w14:val="none"/>
              </w:rPr>
              <w:t>ТЖБ</w:t>
            </w:r>
            <w:r w:rsidRPr="00AE6216">
              <w:rPr>
                <w:rFonts w:ascii="Times New Roman" w:eastAsia="Times New Roman" w:hAnsi="Times New Roman" w:cs="Times New Roman"/>
                <w:color w:val="000000"/>
                <w:kern w:val="0"/>
                <w:lang w:val="kk-KZ" w:eastAsia="ru-KZ"/>
                <w14:ligatures w14:val="none"/>
              </w:rPr>
              <w:t xml:space="preserve"> 4</w:t>
            </w:r>
          </w:p>
        </w:tc>
        <w:tc>
          <w:tcPr>
            <w:tcW w:w="2977" w:type="dxa"/>
            <w:hideMark/>
          </w:tcPr>
          <w:p w14:paraId="51592717" w14:textId="77777777" w:rsidR="00AE6216" w:rsidRPr="00AE6216" w:rsidRDefault="00AE6216" w:rsidP="00AE6216">
            <w:pPr>
              <w:rPr>
                <w:rFonts w:ascii="Times New Roman" w:eastAsia="Times New Roman" w:hAnsi="Times New Roman" w:cs="Times New Roman"/>
                <w:color w:val="000000"/>
                <w:kern w:val="0"/>
                <w:lang w:eastAsia="ru-KZ"/>
                <w14:ligatures w14:val="none"/>
              </w:rPr>
            </w:pPr>
            <w:r w:rsidRPr="00AE6216">
              <w:rPr>
                <w:rFonts w:ascii="Times New Roman" w:eastAsia="Times New Roman" w:hAnsi="Times New Roman" w:cs="Times New Roman"/>
                <w:color w:val="000000"/>
                <w:kern w:val="0"/>
                <w:lang w:eastAsia="ru-KZ"/>
                <w14:ligatures w14:val="none"/>
              </w:rPr>
              <w:t> </w:t>
            </w:r>
          </w:p>
        </w:tc>
        <w:tc>
          <w:tcPr>
            <w:tcW w:w="2618" w:type="dxa"/>
            <w:hideMark/>
          </w:tcPr>
          <w:p w14:paraId="643D87FA" w14:textId="77777777" w:rsidR="00AE6216" w:rsidRPr="00AE6216" w:rsidRDefault="00AE6216" w:rsidP="00AE6216">
            <w:pPr>
              <w:rPr>
                <w:rFonts w:ascii="Times New Roman" w:eastAsia="Times New Roman" w:hAnsi="Times New Roman" w:cs="Times New Roman"/>
                <w:color w:val="000000"/>
                <w:kern w:val="0"/>
                <w:lang w:eastAsia="ru-KZ"/>
                <w14:ligatures w14:val="none"/>
              </w:rPr>
            </w:pPr>
            <w:r w:rsidRPr="00AE6216">
              <w:rPr>
                <w:rFonts w:ascii="Times New Roman" w:eastAsia="Times New Roman" w:hAnsi="Times New Roman" w:cs="Times New Roman"/>
                <w:color w:val="000000"/>
                <w:kern w:val="0"/>
                <w:lang w:eastAsia="ru-KZ"/>
                <w14:ligatures w14:val="none"/>
              </w:rPr>
              <w:t>Тулеген Інжу, Айдосов Ердаулет, БАТЫРБЕК САБИНА, Ережеп Мәулен, Жеңіс Заңғар, Жексенбай Эльмира, АЛИБАЙ МӨЛДІР, ОМАР ҚАРАҚАТ, Молдахмет Мардан, АСҚАРБЕК СЕЗІМ, Ергешбай Ернар, Ергешбай Даяна, Салман Нұрайым, Қашқын Еркін, Асылбек Ардақ, Рахымжан Нұрдана, ЕЛШӘН БАҒДӘУЛЕТ</w:t>
            </w:r>
          </w:p>
        </w:tc>
        <w:tc>
          <w:tcPr>
            <w:tcW w:w="2337" w:type="dxa"/>
            <w:hideMark/>
          </w:tcPr>
          <w:p w14:paraId="27966DDE" w14:textId="77777777" w:rsidR="00AE6216" w:rsidRPr="00AE6216" w:rsidRDefault="00AE6216" w:rsidP="00AE6216">
            <w:pP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БАТЫРБАЙ МАДИЯНА, КЕМАЛХАН АРУЖАН</w:t>
            </w:r>
          </w:p>
        </w:tc>
      </w:tr>
    </w:tbl>
    <w:p w14:paraId="6A5EAE29" w14:textId="77777777" w:rsidR="00AD68E6" w:rsidRPr="00AD68E6" w:rsidRDefault="00AD68E6" w:rsidP="00AD68E6">
      <w:pPr>
        <w:rPr>
          <w:rFonts w:ascii="Times New Roman" w:hAnsi="Times New Roman" w:cs="Times New Roman"/>
          <w:sz w:val="20"/>
          <w:szCs w:val="20"/>
        </w:rPr>
      </w:pPr>
    </w:p>
    <w:p w14:paraId="4D4C3FAC" w14:textId="77777777" w:rsidR="00AD68E6" w:rsidRPr="00AD68E6" w:rsidRDefault="00AD68E6" w:rsidP="00AD68E6">
      <w:pPr>
        <w:rPr>
          <w:rFonts w:ascii="Times New Roman" w:hAnsi="Times New Roman" w:cs="Times New Roman"/>
          <w:b/>
          <w:bCs/>
          <w:sz w:val="20"/>
          <w:szCs w:val="20"/>
        </w:rPr>
      </w:pPr>
      <w:r w:rsidRPr="00AD68E6">
        <w:rPr>
          <w:rFonts w:ascii="Times New Roman" w:hAnsi="Times New Roman" w:cs="Times New Roman"/>
          <w:b/>
          <w:bCs/>
          <w:sz w:val="20"/>
          <w:szCs w:val="20"/>
        </w:rPr>
        <w:t xml:space="preserve">2.Тапсырмаларды орындау кезінде оқушыларда туындаған қиындықтардың тізімі:  </w:t>
      </w:r>
    </w:p>
    <w:p w14:paraId="01338F17"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1.Пайызға байланысты мәтін есептерді шығару;  </w:t>
      </w:r>
    </w:p>
    <w:p w14:paraId="32052485"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2. Жай бөлшектерді ортақ бөлімге келтіру.Жай бөлшектерд,жай бөлшектерді аралас сандарды салыстыру;                                                                                                    </w:t>
      </w:r>
    </w:p>
    <w:p w14:paraId="0A56E0E1"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lang w:val="ru-RU"/>
        </w:rPr>
        <w:t xml:space="preserve">3. </w:t>
      </w:r>
      <w:r w:rsidRPr="00AD68E6">
        <w:rPr>
          <w:rFonts w:ascii="Times New Roman" w:hAnsi="Times New Roman" w:cs="Times New Roman"/>
          <w:sz w:val="20"/>
          <w:szCs w:val="20"/>
        </w:rPr>
        <w:t xml:space="preserve">Жай бөлшектерді және аралас сандарды бөлуді орындау; </w:t>
      </w:r>
    </w:p>
    <w:p w14:paraId="41FDDF8F"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 4. Санның немесе шаманың бөлігін табу және бөлігі бойынша санды немесе шаманы табуға арналған есептерді құрастыру және шығару;</w:t>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p>
    <w:p w14:paraId="43763B8A"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5. Ондық бөлшектерді 10, 100, 1000 және 0,1; 0,01; 0,001 – бөлу ережелерін қолдану;</w:t>
      </w:r>
    </w:p>
    <w:p w14:paraId="29D70356"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6. Пайызға байланысты мәтін есептерді шығару;                                                                </w:t>
      </w:r>
    </w:p>
    <w:p w14:paraId="38A7CACA"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 7. Градустық өлшемі берілген бұрышты транспортир көмегімен салу;</w:t>
      </w:r>
    </w:p>
    <w:p w14:paraId="181B8B57"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b/>
          <w:bCs/>
          <w:sz w:val="20"/>
          <w:szCs w:val="20"/>
        </w:rPr>
        <w:t>3. Тапсырмаларды орындау кезінде туындаған жоғарыда көрсетілген қиындықтарының себептері</w:t>
      </w:r>
      <w:r w:rsidRPr="00AD68E6">
        <w:rPr>
          <w:rFonts w:ascii="Times New Roman" w:hAnsi="Times New Roman" w:cs="Times New Roman"/>
          <w:sz w:val="20"/>
          <w:szCs w:val="20"/>
        </w:rPr>
        <w:t xml:space="preserve">:                                                                                                      </w:t>
      </w:r>
    </w:p>
    <w:p w14:paraId="73BD47EB"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 xml:space="preserve"> Берілген тапсырмаларды уақытында орындамау және сабаққа белсенді қатыспауы. </w:t>
      </w:r>
      <w:r w:rsidRPr="00AD68E6">
        <w:rPr>
          <w:rFonts w:ascii="Times New Roman" w:hAnsi="Times New Roman" w:cs="Times New Roman"/>
          <w:sz w:val="20"/>
          <w:szCs w:val="20"/>
        </w:rPr>
        <w:tab/>
      </w:r>
    </w:p>
    <w:p w14:paraId="3F7CEEDE"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b/>
          <w:bCs/>
          <w:sz w:val="20"/>
          <w:szCs w:val="20"/>
        </w:rPr>
        <w:t xml:space="preserve">4. ТЖБ және ТЖБ нәтижелерін талдау қорытындылары бойынша жоспарланған жұмыс:           </w:t>
      </w:r>
      <w:r w:rsidRPr="00AD68E6">
        <w:rPr>
          <w:rFonts w:ascii="Times New Roman" w:hAnsi="Times New Roman" w:cs="Times New Roman"/>
          <w:sz w:val="20"/>
          <w:szCs w:val="20"/>
        </w:rPr>
        <w:t xml:space="preserve">                                                                                                                                       БЖБ және ТЖБ нәтижелерінің талдау қортындысы бойынша жоспарлаған жұмыс (қажет болған жағдайда білім алушылардың ТАӘ көрсетуімен.) Қиындық туғызған тапсырмалар бойынша жұмыс жасау, қосымша тапсырмалар беру.Оқушылардың қателіктерін жою, жіберілген қателіктермен жұмыс жасау.</w:t>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p>
    <w:p w14:paraId="36E49516" w14:textId="77777777"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p>
    <w:p w14:paraId="67D869A7" w14:textId="77777777" w:rsidR="00AE621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Мұғалім: Жамантаева Венера Тагаевна</w:t>
      </w:r>
      <w:r w:rsidRPr="00AD68E6">
        <w:rPr>
          <w:rFonts w:ascii="Times New Roman" w:hAnsi="Times New Roman" w:cs="Times New Roman"/>
          <w:sz w:val="20"/>
          <w:szCs w:val="20"/>
        </w:rPr>
        <w:tab/>
      </w:r>
    </w:p>
    <w:p w14:paraId="3DAEB118" w14:textId="77777777" w:rsidR="00AE6216" w:rsidRDefault="00AE6216" w:rsidP="00AD68E6">
      <w:pPr>
        <w:spacing w:after="0"/>
        <w:rPr>
          <w:rFonts w:ascii="Times New Roman" w:hAnsi="Times New Roman" w:cs="Times New Roman"/>
          <w:sz w:val="20"/>
          <w:szCs w:val="20"/>
        </w:rPr>
      </w:pPr>
    </w:p>
    <w:p w14:paraId="58E8CB15" w14:textId="77777777" w:rsidR="00AE6216" w:rsidRDefault="00AE6216" w:rsidP="00AD68E6">
      <w:pPr>
        <w:spacing w:after="0"/>
        <w:rPr>
          <w:rFonts w:ascii="Times New Roman" w:hAnsi="Times New Roman" w:cs="Times New Roman"/>
          <w:sz w:val="20"/>
          <w:szCs w:val="20"/>
        </w:rPr>
      </w:pPr>
    </w:p>
    <w:p w14:paraId="73F2B64B" w14:textId="77777777" w:rsidR="00AE6216" w:rsidRDefault="00AE6216" w:rsidP="00AD68E6">
      <w:pPr>
        <w:spacing w:after="0"/>
        <w:rPr>
          <w:rFonts w:ascii="Times New Roman" w:hAnsi="Times New Roman" w:cs="Times New Roman"/>
          <w:sz w:val="20"/>
          <w:szCs w:val="20"/>
        </w:rPr>
      </w:pPr>
    </w:p>
    <w:p w14:paraId="0F81A12F" w14:textId="77777777" w:rsidR="00AE6216" w:rsidRDefault="00AE6216" w:rsidP="00AD68E6">
      <w:pPr>
        <w:spacing w:after="0"/>
        <w:rPr>
          <w:rFonts w:ascii="Times New Roman" w:hAnsi="Times New Roman" w:cs="Times New Roman"/>
          <w:sz w:val="20"/>
          <w:szCs w:val="20"/>
        </w:rPr>
      </w:pPr>
    </w:p>
    <w:p w14:paraId="5F5CFF70" w14:textId="77777777" w:rsidR="00AE6216" w:rsidRDefault="00AE6216" w:rsidP="00AD68E6">
      <w:pPr>
        <w:spacing w:after="0"/>
        <w:rPr>
          <w:rFonts w:ascii="Times New Roman" w:hAnsi="Times New Roman" w:cs="Times New Roman"/>
          <w:sz w:val="20"/>
          <w:szCs w:val="20"/>
        </w:rPr>
      </w:pPr>
    </w:p>
    <w:p w14:paraId="23ED6114" w14:textId="77777777" w:rsidR="00AE6216" w:rsidRDefault="00AE6216" w:rsidP="00AD68E6">
      <w:pPr>
        <w:spacing w:after="0"/>
        <w:rPr>
          <w:rFonts w:ascii="Times New Roman" w:hAnsi="Times New Roman" w:cs="Times New Roman"/>
          <w:sz w:val="20"/>
          <w:szCs w:val="20"/>
        </w:rPr>
      </w:pPr>
    </w:p>
    <w:p w14:paraId="1DC4E9F8" w14:textId="77777777" w:rsidR="00AE6216" w:rsidRDefault="00AE6216" w:rsidP="00AD68E6">
      <w:pPr>
        <w:spacing w:after="0"/>
        <w:rPr>
          <w:rFonts w:ascii="Times New Roman" w:hAnsi="Times New Roman" w:cs="Times New Roman"/>
          <w:sz w:val="20"/>
          <w:szCs w:val="20"/>
        </w:rPr>
      </w:pPr>
    </w:p>
    <w:p w14:paraId="79CAAB6A" w14:textId="77777777" w:rsidR="00AE6216" w:rsidRDefault="00AE6216" w:rsidP="00AD68E6">
      <w:pPr>
        <w:spacing w:after="0"/>
        <w:rPr>
          <w:rFonts w:ascii="Times New Roman" w:hAnsi="Times New Roman" w:cs="Times New Roman"/>
          <w:sz w:val="20"/>
          <w:szCs w:val="20"/>
        </w:rPr>
      </w:pPr>
    </w:p>
    <w:p w14:paraId="1312FA8F" w14:textId="77777777" w:rsidR="00AE6216" w:rsidRDefault="00AE6216" w:rsidP="00AD68E6">
      <w:pPr>
        <w:spacing w:after="0"/>
        <w:rPr>
          <w:rFonts w:ascii="Times New Roman" w:hAnsi="Times New Roman" w:cs="Times New Roman"/>
          <w:sz w:val="20"/>
          <w:szCs w:val="20"/>
        </w:rPr>
      </w:pPr>
    </w:p>
    <w:p w14:paraId="094BF500" w14:textId="77777777" w:rsidR="00AE6216" w:rsidRDefault="00AE6216" w:rsidP="00AD68E6">
      <w:pPr>
        <w:spacing w:after="0"/>
        <w:rPr>
          <w:rFonts w:ascii="Times New Roman" w:hAnsi="Times New Roman" w:cs="Times New Roman"/>
          <w:sz w:val="20"/>
          <w:szCs w:val="20"/>
        </w:rPr>
      </w:pPr>
    </w:p>
    <w:p w14:paraId="7A5FDA2F" w14:textId="77777777" w:rsidR="00AE6216" w:rsidRDefault="00AE6216" w:rsidP="00AD68E6">
      <w:pPr>
        <w:spacing w:after="0"/>
        <w:rPr>
          <w:rFonts w:ascii="Times New Roman" w:hAnsi="Times New Roman" w:cs="Times New Roman"/>
          <w:sz w:val="20"/>
          <w:szCs w:val="20"/>
        </w:rPr>
      </w:pPr>
    </w:p>
    <w:p w14:paraId="66CBC5DA" w14:textId="77777777" w:rsidR="00AE6216" w:rsidRDefault="00AE6216" w:rsidP="00AD68E6">
      <w:pPr>
        <w:spacing w:after="0"/>
        <w:rPr>
          <w:rFonts w:ascii="Times New Roman" w:hAnsi="Times New Roman" w:cs="Times New Roman"/>
          <w:sz w:val="20"/>
          <w:szCs w:val="20"/>
        </w:rPr>
      </w:pPr>
    </w:p>
    <w:p w14:paraId="6284123C" w14:textId="77777777" w:rsidR="00AE6216" w:rsidRDefault="00AE6216" w:rsidP="00AD68E6">
      <w:pPr>
        <w:spacing w:after="0"/>
        <w:rPr>
          <w:rFonts w:ascii="Times New Roman" w:hAnsi="Times New Roman" w:cs="Times New Roman"/>
          <w:sz w:val="20"/>
          <w:szCs w:val="20"/>
        </w:rPr>
      </w:pPr>
    </w:p>
    <w:p w14:paraId="7C22378B" w14:textId="77777777" w:rsidR="00AE6216" w:rsidRDefault="00AE6216" w:rsidP="00AD68E6">
      <w:pPr>
        <w:spacing w:after="0"/>
        <w:rPr>
          <w:rFonts w:ascii="Times New Roman" w:hAnsi="Times New Roman" w:cs="Times New Roman"/>
          <w:sz w:val="20"/>
          <w:szCs w:val="20"/>
        </w:rPr>
      </w:pPr>
    </w:p>
    <w:p w14:paraId="3D4264B5" w14:textId="77777777" w:rsidR="00AE6216" w:rsidRDefault="00AE6216" w:rsidP="00AD68E6">
      <w:pPr>
        <w:spacing w:after="0"/>
        <w:rPr>
          <w:rFonts w:ascii="Times New Roman" w:hAnsi="Times New Roman" w:cs="Times New Roman"/>
          <w:sz w:val="20"/>
          <w:szCs w:val="20"/>
        </w:rPr>
      </w:pPr>
    </w:p>
    <w:p w14:paraId="201237B6" w14:textId="77777777" w:rsidR="00AE6216" w:rsidRDefault="00AE6216" w:rsidP="00AD68E6">
      <w:pPr>
        <w:spacing w:after="0"/>
        <w:rPr>
          <w:rFonts w:ascii="Times New Roman" w:hAnsi="Times New Roman" w:cs="Times New Roman"/>
          <w:sz w:val="20"/>
          <w:szCs w:val="20"/>
        </w:rPr>
      </w:pPr>
    </w:p>
    <w:tbl>
      <w:tblPr>
        <w:tblStyle w:val="ac"/>
        <w:tblW w:w="0" w:type="auto"/>
        <w:tblInd w:w="-714" w:type="dxa"/>
        <w:tblLook w:val="04A0" w:firstRow="1" w:lastRow="0" w:firstColumn="1" w:lastColumn="0" w:noHBand="0" w:noVBand="1"/>
      </w:tblPr>
      <w:tblGrid>
        <w:gridCol w:w="1802"/>
        <w:gridCol w:w="1137"/>
        <w:gridCol w:w="1502"/>
        <w:gridCol w:w="809"/>
        <w:gridCol w:w="957"/>
        <w:gridCol w:w="963"/>
        <w:gridCol w:w="942"/>
        <w:gridCol w:w="1947"/>
      </w:tblGrid>
      <w:tr w:rsidR="00AE6216" w:rsidRPr="00AE6216" w14:paraId="2EC2E45A" w14:textId="77777777" w:rsidTr="00AE6216">
        <w:trPr>
          <w:trHeight w:val="288"/>
        </w:trPr>
        <w:tc>
          <w:tcPr>
            <w:tcW w:w="10059" w:type="dxa"/>
            <w:gridSpan w:val="8"/>
            <w:noWrap/>
            <w:hideMark/>
          </w:tcPr>
          <w:p w14:paraId="56B9BE35"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lastRenderedPageBreak/>
              <w:t>«№12 жалпы ОМ» КММ</w:t>
            </w:r>
          </w:p>
        </w:tc>
      </w:tr>
      <w:tr w:rsidR="00AE6216" w:rsidRPr="00AE6216" w14:paraId="0EC1BE9F" w14:textId="77777777" w:rsidTr="00AE6216">
        <w:trPr>
          <w:trHeight w:val="288"/>
        </w:trPr>
        <w:tc>
          <w:tcPr>
            <w:tcW w:w="10059" w:type="dxa"/>
            <w:gridSpan w:val="8"/>
            <w:noWrap/>
            <w:hideMark/>
          </w:tcPr>
          <w:p w14:paraId="05BF1628"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Математика пәнінен  ТЖБ өткізу қорытындылары бойынша талдау</w:t>
            </w:r>
          </w:p>
        </w:tc>
      </w:tr>
      <w:tr w:rsidR="00AE6216" w:rsidRPr="00AE6216" w14:paraId="45F9E120" w14:textId="77777777" w:rsidTr="00AE6216">
        <w:trPr>
          <w:trHeight w:val="288"/>
        </w:trPr>
        <w:tc>
          <w:tcPr>
            <w:tcW w:w="10059" w:type="dxa"/>
            <w:gridSpan w:val="8"/>
            <w:noWrap/>
            <w:hideMark/>
          </w:tcPr>
          <w:p w14:paraId="39BA952E" w14:textId="152FB5AC"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 xml:space="preserve">Сынып: 5 </w:t>
            </w:r>
            <w:r>
              <w:rPr>
                <w:rFonts w:ascii="Times New Roman" w:hAnsi="Times New Roman" w:cs="Times New Roman"/>
                <w:sz w:val="20"/>
                <w:szCs w:val="20"/>
                <w:lang w:val="kk-KZ"/>
              </w:rPr>
              <w:t>Б</w:t>
            </w:r>
            <w:r w:rsidRPr="00AE6216">
              <w:rPr>
                <w:rFonts w:ascii="Times New Roman" w:hAnsi="Times New Roman" w:cs="Times New Roman"/>
                <w:sz w:val="20"/>
                <w:szCs w:val="20"/>
              </w:rPr>
              <w:t xml:space="preserve"> ҚАЗ</w:t>
            </w:r>
          </w:p>
        </w:tc>
      </w:tr>
      <w:tr w:rsidR="00AE6216" w:rsidRPr="00AE6216" w14:paraId="5809DB49" w14:textId="77777777" w:rsidTr="00AE6216">
        <w:trPr>
          <w:trHeight w:val="288"/>
        </w:trPr>
        <w:tc>
          <w:tcPr>
            <w:tcW w:w="10059" w:type="dxa"/>
            <w:gridSpan w:val="8"/>
            <w:noWrap/>
            <w:hideMark/>
          </w:tcPr>
          <w:p w14:paraId="1E3E532E" w14:textId="77777777" w:rsidR="00AE6216" w:rsidRPr="00AE6216" w:rsidRDefault="00AE6216" w:rsidP="00AE6216">
            <w:pPr>
              <w:rPr>
                <w:rFonts w:ascii="Times New Roman" w:hAnsi="Times New Roman" w:cs="Times New Roman"/>
                <w:sz w:val="20"/>
                <w:szCs w:val="20"/>
                <w:lang w:val="kk-KZ"/>
              </w:rPr>
            </w:pPr>
            <w:r w:rsidRPr="00AE6216">
              <w:rPr>
                <w:rFonts w:ascii="Times New Roman" w:hAnsi="Times New Roman" w:cs="Times New Roman"/>
                <w:sz w:val="20"/>
                <w:szCs w:val="20"/>
              </w:rPr>
              <w:t>Оқушылар саны: 20</w:t>
            </w:r>
          </w:p>
        </w:tc>
      </w:tr>
      <w:tr w:rsidR="00AE6216" w:rsidRPr="00AE6216" w14:paraId="4597368F" w14:textId="77777777" w:rsidTr="00AE6216">
        <w:trPr>
          <w:trHeight w:val="288"/>
        </w:trPr>
        <w:tc>
          <w:tcPr>
            <w:tcW w:w="10059" w:type="dxa"/>
            <w:gridSpan w:val="8"/>
            <w:noWrap/>
            <w:hideMark/>
          </w:tcPr>
          <w:p w14:paraId="0D2E559E"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Мұғалім: Жамантаева Венера Тагаевна</w:t>
            </w:r>
          </w:p>
        </w:tc>
      </w:tr>
      <w:tr w:rsidR="00AE6216" w:rsidRPr="00AE6216" w14:paraId="1FD13043" w14:textId="77777777" w:rsidTr="00AE6216">
        <w:trPr>
          <w:trHeight w:val="288"/>
        </w:trPr>
        <w:tc>
          <w:tcPr>
            <w:tcW w:w="10059" w:type="dxa"/>
            <w:gridSpan w:val="8"/>
            <w:noWrap/>
            <w:hideMark/>
          </w:tcPr>
          <w:p w14:paraId="5514F393"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Мақсаты:</w:t>
            </w:r>
          </w:p>
        </w:tc>
      </w:tr>
      <w:tr w:rsidR="00AE6216" w:rsidRPr="00AE6216" w14:paraId="0F732DDC" w14:textId="77777777" w:rsidTr="00AE6216">
        <w:trPr>
          <w:trHeight w:val="288"/>
        </w:trPr>
        <w:tc>
          <w:tcPr>
            <w:tcW w:w="10059" w:type="dxa"/>
            <w:gridSpan w:val="8"/>
            <w:noWrap/>
            <w:hideMark/>
          </w:tcPr>
          <w:p w14:paraId="3735365C" w14:textId="77777777" w:rsidR="00AE6216" w:rsidRPr="00AE6216" w:rsidRDefault="00AE6216" w:rsidP="00AE6216">
            <w:pPr>
              <w:rPr>
                <w:rFonts w:ascii="Times New Roman" w:hAnsi="Times New Roman" w:cs="Times New Roman"/>
                <w:sz w:val="20"/>
                <w:szCs w:val="20"/>
              </w:rPr>
            </w:pPr>
          </w:p>
        </w:tc>
      </w:tr>
      <w:tr w:rsidR="00AE6216" w:rsidRPr="00AE6216" w14:paraId="7D411FCB" w14:textId="77777777" w:rsidTr="00AE6216">
        <w:trPr>
          <w:trHeight w:val="288"/>
        </w:trPr>
        <w:tc>
          <w:tcPr>
            <w:tcW w:w="10059" w:type="dxa"/>
            <w:gridSpan w:val="8"/>
            <w:noWrap/>
            <w:hideMark/>
          </w:tcPr>
          <w:p w14:paraId="50B2FA82"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БЖБ және ТЖБ нәтижелерінің талдауы</w:t>
            </w:r>
          </w:p>
        </w:tc>
      </w:tr>
      <w:tr w:rsidR="00AE6216" w:rsidRPr="00AE6216" w14:paraId="4292C80E" w14:textId="77777777" w:rsidTr="00AE6216">
        <w:trPr>
          <w:trHeight w:val="288"/>
        </w:trPr>
        <w:tc>
          <w:tcPr>
            <w:tcW w:w="1802" w:type="dxa"/>
            <w:vMerge w:val="restart"/>
            <w:hideMark/>
          </w:tcPr>
          <w:p w14:paraId="466DB564"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Жиынтық бағалау түрі</w:t>
            </w:r>
          </w:p>
        </w:tc>
        <w:tc>
          <w:tcPr>
            <w:tcW w:w="1137" w:type="dxa"/>
            <w:vMerge w:val="restart"/>
            <w:hideMark/>
          </w:tcPr>
          <w:p w14:paraId="79D4A6E6"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Оқушы</w:t>
            </w:r>
          </w:p>
        </w:tc>
        <w:tc>
          <w:tcPr>
            <w:tcW w:w="1502" w:type="dxa"/>
            <w:vMerge w:val="restart"/>
            <w:hideMark/>
          </w:tcPr>
          <w:p w14:paraId="6E13C322"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Максималды ұпай</w:t>
            </w:r>
          </w:p>
        </w:tc>
        <w:tc>
          <w:tcPr>
            <w:tcW w:w="2729" w:type="dxa"/>
            <w:gridSpan w:val="3"/>
            <w:hideMark/>
          </w:tcPr>
          <w:p w14:paraId="0731D9AE"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Жиынтық бағалау ұпайларының пайыздық мәні</w:t>
            </w:r>
          </w:p>
        </w:tc>
        <w:tc>
          <w:tcPr>
            <w:tcW w:w="942" w:type="dxa"/>
            <w:vMerge w:val="restart"/>
            <w:hideMark/>
          </w:tcPr>
          <w:p w14:paraId="1E789219"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Сапа %</w:t>
            </w:r>
          </w:p>
        </w:tc>
        <w:tc>
          <w:tcPr>
            <w:tcW w:w="1947" w:type="dxa"/>
            <w:vMerge w:val="restart"/>
            <w:hideMark/>
          </w:tcPr>
          <w:p w14:paraId="1289912B"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Үлгерім %</w:t>
            </w:r>
          </w:p>
        </w:tc>
      </w:tr>
      <w:tr w:rsidR="00AE6216" w:rsidRPr="00AE6216" w14:paraId="48F4928C" w14:textId="77777777" w:rsidTr="00AE6216">
        <w:trPr>
          <w:trHeight w:val="288"/>
        </w:trPr>
        <w:tc>
          <w:tcPr>
            <w:tcW w:w="1802" w:type="dxa"/>
            <w:vMerge/>
            <w:hideMark/>
          </w:tcPr>
          <w:p w14:paraId="1411AC16" w14:textId="77777777" w:rsidR="00AE6216" w:rsidRPr="00AE6216" w:rsidRDefault="00AE6216" w:rsidP="00AE6216">
            <w:pPr>
              <w:rPr>
                <w:rFonts w:ascii="Times New Roman" w:hAnsi="Times New Roman" w:cs="Times New Roman"/>
                <w:sz w:val="20"/>
                <w:szCs w:val="20"/>
              </w:rPr>
            </w:pPr>
          </w:p>
        </w:tc>
        <w:tc>
          <w:tcPr>
            <w:tcW w:w="1137" w:type="dxa"/>
            <w:vMerge/>
            <w:hideMark/>
          </w:tcPr>
          <w:p w14:paraId="05038A28" w14:textId="77777777" w:rsidR="00AE6216" w:rsidRPr="00AE6216" w:rsidRDefault="00AE6216" w:rsidP="00AE6216">
            <w:pPr>
              <w:rPr>
                <w:rFonts w:ascii="Times New Roman" w:hAnsi="Times New Roman" w:cs="Times New Roman"/>
                <w:sz w:val="20"/>
                <w:szCs w:val="20"/>
              </w:rPr>
            </w:pPr>
          </w:p>
        </w:tc>
        <w:tc>
          <w:tcPr>
            <w:tcW w:w="1502" w:type="dxa"/>
            <w:vMerge/>
            <w:hideMark/>
          </w:tcPr>
          <w:p w14:paraId="73D7E2EA" w14:textId="77777777" w:rsidR="00AE6216" w:rsidRPr="00AE6216" w:rsidRDefault="00AE6216" w:rsidP="00AE6216">
            <w:pPr>
              <w:rPr>
                <w:rFonts w:ascii="Times New Roman" w:hAnsi="Times New Roman" w:cs="Times New Roman"/>
                <w:sz w:val="20"/>
                <w:szCs w:val="20"/>
              </w:rPr>
            </w:pPr>
          </w:p>
        </w:tc>
        <w:tc>
          <w:tcPr>
            <w:tcW w:w="809" w:type="dxa"/>
            <w:noWrap/>
            <w:hideMark/>
          </w:tcPr>
          <w:p w14:paraId="3C2928AA"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төмен</w:t>
            </w:r>
          </w:p>
        </w:tc>
        <w:tc>
          <w:tcPr>
            <w:tcW w:w="957" w:type="dxa"/>
            <w:noWrap/>
            <w:hideMark/>
          </w:tcPr>
          <w:p w14:paraId="1209CCC4"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орташа</w:t>
            </w:r>
          </w:p>
        </w:tc>
        <w:tc>
          <w:tcPr>
            <w:tcW w:w="963" w:type="dxa"/>
            <w:noWrap/>
            <w:hideMark/>
          </w:tcPr>
          <w:p w14:paraId="1D0127DD"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жоғары</w:t>
            </w:r>
          </w:p>
        </w:tc>
        <w:tc>
          <w:tcPr>
            <w:tcW w:w="942" w:type="dxa"/>
            <w:vMerge/>
            <w:hideMark/>
          </w:tcPr>
          <w:p w14:paraId="506306A7" w14:textId="77777777" w:rsidR="00AE6216" w:rsidRPr="00AE6216" w:rsidRDefault="00AE6216" w:rsidP="00AE6216">
            <w:pPr>
              <w:rPr>
                <w:rFonts w:ascii="Times New Roman" w:hAnsi="Times New Roman" w:cs="Times New Roman"/>
                <w:sz w:val="20"/>
                <w:szCs w:val="20"/>
              </w:rPr>
            </w:pPr>
          </w:p>
        </w:tc>
        <w:tc>
          <w:tcPr>
            <w:tcW w:w="1947" w:type="dxa"/>
            <w:vMerge/>
            <w:hideMark/>
          </w:tcPr>
          <w:p w14:paraId="02030572" w14:textId="77777777" w:rsidR="00AE6216" w:rsidRPr="00AE6216" w:rsidRDefault="00AE6216" w:rsidP="00AE6216">
            <w:pPr>
              <w:rPr>
                <w:rFonts w:ascii="Times New Roman" w:hAnsi="Times New Roman" w:cs="Times New Roman"/>
                <w:sz w:val="20"/>
                <w:szCs w:val="20"/>
              </w:rPr>
            </w:pPr>
          </w:p>
        </w:tc>
      </w:tr>
      <w:tr w:rsidR="00AE6216" w:rsidRPr="00AE6216" w14:paraId="1E60FD46" w14:textId="77777777" w:rsidTr="00AE6216">
        <w:trPr>
          <w:trHeight w:val="288"/>
        </w:trPr>
        <w:tc>
          <w:tcPr>
            <w:tcW w:w="1802" w:type="dxa"/>
            <w:vMerge/>
            <w:hideMark/>
          </w:tcPr>
          <w:p w14:paraId="69A6DE2D" w14:textId="77777777" w:rsidR="00AE6216" w:rsidRPr="00AE6216" w:rsidRDefault="00AE6216" w:rsidP="00AE6216">
            <w:pPr>
              <w:rPr>
                <w:rFonts w:ascii="Times New Roman" w:hAnsi="Times New Roman" w:cs="Times New Roman"/>
                <w:sz w:val="20"/>
                <w:szCs w:val="20"/>
              </w:rPr>
            </w:pPr>
          </w:p>
        </w:tc>
        <w:tc>
          <w:tcPr>
            <w:tcW w:w="1137" w:type="dxa"/>
            <w:vMerge/>
            <w:hideMark/>
          </w:tcPr>
          <w:p w14:paraId="41A6429C" w14:textId="77777777" w:rsidR="00AE6216" w:rsidRPr="00AE6216" w:rsidRDefault="00AE6216" w:rsidP="00AE6216">
            <w:pPr>
              <w:rPr>
                <w:rFonts w:ascii="Times New Roman" w:hAnsi="Times New Roman" w:cs="Times New Roman"/>
                <w:sz w:val="20"/>
                <w:szCs w:val="20"/>
              </w:rPr>
            </w:pPr>
          </w:p>
        </w:tc>
        <w:tc>
          <w:tcPr>
            <w:tcW w:w="1502" w:type="dxa"/>
            <w:vMerge/>
            <w:hideMark/>
          </w:tcPr>
          <w:p w14:paraId="2256217B" w14:textId="77777777" w:rsidR="00AE6216" w:rsidRPr="00AE6216" w:rsidRDefault="00AE6216" w:rsidP="00AE6216">
            <w:pPr>
              <w:rPr>
                <w:rFonts w:ascii="Times New Roman" w:hAnsi="Times New Roman" w:cs="Times New Roman"/>
                <w:sz w:val="20"/>
                <w:szCs w:val="20"/>
              </w:rPr>
            </w:pPr>
          </w:p>
        </w:tc>
        <w:tc>
          <w:tcPr>
            <w:tcW w:w="809" w:type="dxa"/>
            <w:noWrap/>
            <w:hideMark/>
          </w:tcPr>
          <w:p w14:paraId="5D4F381C"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0-39%</w:t>
            </w:r>
          </w:p>
        </w:tc>
        <w:tc>
          <w:tcPr>
            <w:tcW w:w="957" w:type="dxa"/>
            <w:noWrap/>
            <w:hideMark/>
          </w:tcPr>
          <w:p w14:paraId="43286E80"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40-84%</w:t>
            </w:r>
          </w:p>
        </w:tc>
        <w:tc>
          <w:tcPr>
            <w:tcW w:w="963" w:type="dxa"/>
            <w:noWrap/>
            <w:hideMark/>
          </w:tcPr>
          <w:p w14:paraId="012406A9"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85-100%</w:t>
            </w:r>
          </w:p>
        </w:tc>
        <w:tc>
          <w:tcPr>
            <w:tcW w:w="942" w:type="dxa"/>
            <w:vMerge/>
            <w:hideMark/>
          </w:tcPr>
          <w:p w14:paraId="5E2032EC" w14:textId="77777777" w:rsidR="00AE6216" w:rsidRPr="00AE6216" w:rsidRDefault="00AE6216" w:rsidP="00AE6216">
            <w:pPr>
              <w:rPr>
                <w:rFonts w:ascii="Times New Roman" w:hAnsi="Times New Roman" w:cs="Times New Roman"/>
                <w:sz w:val="20"/>
                <w:szCs w:val="20"/>
              </w:rPr>
            </w:pPr>
          </w:p>
        </w:tc>
        <w:tc>
          <w:tcPr>
            <w:tcW w:w="1947" w:type="dxa"/>
            <w:vMerge/>
            <w:hideMark/>
          </w:tcPr>
          <w:p w14:paraId="144E640D" w14:textId="77777777" w:rsidR="00AE6216" w:rsidRPr="00AE6216" w:rsidRDefault="00AE6216" w:rsidP="00AE6216">
            <w:pPr>
              <w:rPr>
                <w:rFonts w:ascii="Times New Roman" w:hAnsi="Times New Roman" w:cs="Times New Roman"/>
                <w:sz w:val="20"/>
                <w:szCs w:val="20"/>
              </w:rPr>
            </w:pPr>
          </w:p>
        </w:tc>
      </w:tr>
      <w:tr w:rsidR="00AE6216" w:rsidRPr="00AE6216" w14:paraId="0F1D2271" w14:textId="77777777" w:rsidTr="00AE6216">
        <w:trPr>
          <w:trHeight w:val="288"/>
        </w:trPr>
        <w:tc>
          <w:tcPr>
            <w:tcW w:w="1802" w:type="dxa"/>
            <w:noWrap/>
            <w:hideMark/>
          </w:tcPr>
          <w:p w14:paraId="09E122E7"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 </w:t>
            </w:r>
          </w:p>
        </w:tc>
        <w:tc>
          <w:tcPr>
            <w:tcW w:w="1137" w:type="dxa"/>
            <w:noWrap/>
            <w:hideMark/>
          </w:tcPr>
          <w:p w14:paraId="1D049B70"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 </w:t>
            </w:r>
          </w:p>
        </w:tc>
        <w:tc>
          <w:tcPr>
            <w:tcW w:w="1502" w:type="dxa"/>
            <w:noWrap/>
            <w:hideMark/>
          </w:tcPr>
          <w:p w14:paraId="54CBCEE9"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 </w:t>
            </w:r>
          </w:p>
        </w:tc>
        <w:tc>
          <w:tcPr>
            <w:tcW w:w="2729" w:type="dxa"/>
            <w:gridSpan w:val="3"/>
            <w:noWrap/>
            <w:hideMark/>
          </w:tcPr>
          <w:p w14:paraId="29CD9577"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Оқушылар саны</w:t>
            </w:r>
          </w:p>
        </w:tc>
        <w:tc>
          <w:tcPr>
            <w:tcW w:w="942" w:type="dxa"/>
            <w:noWrap/>
            <w:hideMark/>
          </w:tcPr>
          <w:p w14:paraId="4EEBC162"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 </w:t>
            </w:r>
          </w:p>
        </w:tc>
        <w:tc>
          <w:tcPr>
            <w:tcW w:w="1947" w:type="dxa"/>
            <w:noWrap/>
            <w:hideMark/>
          </w:tcPr>
          <w:p w14:paraId="4566AD8F"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 </w:t>
            </w:r>
          </w:p>
        </w:tc>
      </w:tr>
      <w:tr w:rsidR="00AE6216" w:rsidRPr="00AE6216" w14:paraId="64F599EC" w14:textId="77777777" w:rsidTr="00AE6216">
        <w:trPr>
          <w:trHeight w:val="288"/>
        </w:trPr>
        <w:tc>
          <w:tcPr>
            <w:tcW w:w="1802" w:type="dxa"/>
            <w:noWrap/>
            <w:hideMark/>
          </w:tcPr>
          <w:p w14:paraId="6BBEF435" w14:textId="0DA05B14" w:rsidR="00AE6216" w:rsidRPr="00AE6216" w:rsidRDefault="00AE6216" w:rsidP="00AE6216">
            <w:pPr>
              <w:spacing w:line="259" w:lineRule="auto"/>
              <w:jc w:val="center"/>
              <w:rPr>
                <w:rFonts w:ascii="Times New Roman" w:hAnsi="Times New Roman" w:cs="Times New Roman"/>
                <w:sz w:val="20"/>
                <w:szCs w:val="20"/>
                <w:lang w:val="kk-KZ"/>
              </w:rPr>
            </w:pPr>
            <w:r w:rsidRPr="00AE6216">
              <w:rPr>
                <w:rFonts w:ascii="Times New Roman" w:hAnsi="Times New Roman" w:cs="Times New Roman"/>
                <w:sz w:val="20"/>
                <w:szCs w:val="20"/>
              </w:rPr>
              <w:t>ТЖБ</w:t>
            </w:r>
            <w:r w:rsidRPr="00AE6216">
              <w:rPr>
                <w:rFonts w:ascii="Times New Roman" w:hAnsi="Times New Roman" w:cs="Times New Roman"/>
                <w:sz w:val="20"/>
                <w:szCs w:val="20"/>
                <w:lang w:val="kk-KZ"/>
              </w:rPr>
              <w:t xml:space="preserve"> 1</w:t>
            </w:r>
          </w:p>
        </w:tc>
        <w:tc>
          <w:tcPr>
            <w:tcW w:w="1137" w:type="dxa"/>
            <w:noWrap/>
            <w:hideMark/>
          </w:tcPr>
          <w:p w14:paraId="17AB8713" w14:textId="031B63CB"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sz w:val="20"/>
                <w:szCs w:val="20"/>
              </w:rPr>
              <w:t>21</w:t>
            </w:r>
          </w:p>
        </w:tc>
        <w:tc>
          <w:tcPr>
            <w:tcW w:w="1502" w:type="dxa"/>
            <w:noWrap/>
            <w:hideMark/>
          </w:tcPr>
          <w:p w14:paraId="2A699415" w14:textId="669DD29F"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sz w:val="20"/>
                <w:szCs w:val="20"/>
              </w:rPr>
              <w:t>20</w:t>
            </w:r>
          </w:p>
        </w:tc>
        <w:tc>
          <w:tcPr>
            <w:tcW w:w="809" w:type="dxa"/>
            <w:noWrap/>
            <w:hideMark/>
          </w:tcPr>
          <w:p w14:paraId="2F62BB9A" w14:textId="2DEA772E"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sz w:val="20"/>
                <w:szCs w:val="20"/>
              </w:rPr>
              <w:t>0</w:t>
            </w:r>
          </w:p>
        </w:tc>
        <w:tc>
          <w:tcPr>
            <w:tcW w:w="957" w:type="dxa"/>
            <w:noWrap/>
            <w:hideMark/>
          </w:tcPr>
          <w:p w14:paraId="79C3D1D7" w14:textId="4A8C4069"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sz w:val="20"/>
                <w:szCs w:val="20"/>
              </w:rPr>
              <w:t>13</w:t>
            </w:r>
          </w:p>
        </w:tc>
        <w:tc>
          <w:tcPr>
            <w:tcW w:w="963" w:type="dxa"/>
            <w:noWrap/>
            <w:hideMark/>
          </w:tcPr>
          <w:p w14:paraId="68562F92" w14:textId="05AC5AC0"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sz w:val="20"/>
                <w:szCs w:val="20"/>
              </w:rPr>
              <w:t>8</w:t>
            </w:r>
          </w:p>
        </w:tc>
        <w:tc>
          <w:tcPr>
            <w:tcW w:w="942" w:type="dxa"/>
            <w:noWrap/>
            <w:hideMark/>
          </w:tcPr>
          <w:p w14:paraId="4D6BE7A7" w14:textId="786E5DEB"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sz w:val="20"/>
                <w:szCs w:val="20"/>
              </w:rPr>
              <w:t>62%</w:t>
            </w:r>
          </w:p>
        </w:tc>
        <w:tc>
          <w:tcPr>
            <w:tcW w:w="1947" w:type="dxa"/>
            <w:noWrap/>
            <w:hideMark/>
          </w:tcPr>
          <w:p w14:paraId="3FA2D5EC" w14:textId="104BF74A"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sz w:val="20"/>
                <w:szCs w:val="20"/>
              </w:rPr>
              <w:t>100%</w:t>
            </w:r>
          </w:p>
        </w:tc>
      </w:tr>
      <w:tr w:rsidR="00AE6216" w:rsidRPr="00AE6216" w14:paraId="60FDACE1" w14:textId="77777777" w:rsidTr="00AE6216">
        <w:trPr>
          <w:trHeight w:val="288"/>
        </w:trPr>
        <w:tc>
          <w:tcPr>
            <w:tcW w:w="1802" w:type="dxa"/>
            <w:noWrap/>
            <w:hideMark/>
          </w:tcPr>
          <w:p w14:paraId="3E34B1E9" w14:textId="29092970" w:rsidR="00AE6216" w:rsidRPr="00AE6216" w:rsidRDefault="00AE6216" w:rsidP="00AE6216">
            <w:pPr>
              <w:jc w:val="center"/>
              <w:rPr>
                <w:rFonts w:ascii="Times New Roman" w:eastAsia="Times New Roman" w:hAnsi="Times New Roman" w:cs="Times New Roman"/>
                <w:color w:val="000000"/>
                <w:kern w:val="0"/>
                <w:sz w:val="20"/>
                <w:szCs w:val="20"/>
                <w:lang w:val="kk-KZ" w:eastAsia="ru-KZ"/>
                <w14:ligatures w14:val="none"/>
              </w:rPr>
            </w:pPr>
            <w:r w:rsidRPr="00AE6216">
              <w:rPr>
                <w:rFonts w:ascii="Times New Roman" w:eastAsia="Times New Roman" w:hAnsi="Times New Roman" w:cs="Times New Roman"/>
                <w:color w:val="000000"/>
                <w:kern w:val="0"/>
                <w:sz w:val="20"/>
                <w:szCs w:val="20"/>
                <w:lang w:eastAsia="ru-KZ"/>
                <w14:ligatures w14:val="none"/>
              </w:rPr>
              <w:t>ТЖБ</w:t>
            </w:r>
            <w:r w:rsidRPr="00AE6216">
              <w:rPr>
                <w:rFonts w:ascii="Times New Roman" w:eastAsia="Times New Roman" w:hAnsi="Times New Roman" w:cs="Times New Roman"/>
                <w:color w:val="000000"/>
                <w:kern w:val="0"/>
                <w:sz w:val="20"/>
                <w:szCs w:val="20"/>
                <w:lang w:val="kk-KZ" w:eastAsia="ru-KZ"/>
                <w14:ligatures w14:val="none"/>
              </w:rPr>
              <w:t xml:space="preserve"> 2</w:t>
            </w:r>
          </w:p>
        </w:tc>
        <w:tc>
          <w:tcPr>
            <w:tcW w:w="1137" w:type="dxa"/>
            <w:noWrap/>
            <w:hideMark/>
          </w:tcPr>
          <w:p w14:paraId="069A019A" w14:textId="77777777" w:rsidR="00AE6216" w:rsidRPr="00AE6216" w:rsidRDefault="00AE6216" w:rsidP="00AE6216">
            <w:pPr>
              <w:jc w:val="cente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21</w:t>
            </w:r>
          </w:p>
        </w:tc>
        <w:tc>
          <w:tcPr>
            <w:tcW w:w="1502" w:type="dxa"/>
            <w:noWrap/>
            <w:hideMark/>
          </w:tcPr>
          <w:p w14:paraId="5D3C2F22" w14:textId="77777777" w:rsidR="00AE6216" w:rsidRPr="00AE6216" w:rsidRDefault="00AE6216" w:rsidP="00AE6216">
            <w:pPr>
              <w:jc w:val="cente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20</w:t>
            </w:r>
          </w:p>
        </w:tc>
        <w:tc>
          <w:tcPr>
            <w:tcW w:w="809" w:type="dxa"/>
            <w:noWrap/>
            <w:hideMark/>
          </w:tcPr>
          <w:p w14:paraId="68E92269" w14:textId="77777777" w:rsidR="00AE6216" w:rsidRPr="00AE6216" w:rsidRDefault="00AE6216" w:rsidP="00AE6216">
            <w:pPr>
              <w:jc w:val="cente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0</w:t>
            </w:r>
          </w:p>
        </w:tc>
        <w:tc>
          <w:tcPr>
            <w:tcW w:w="957" w:type="dxa"/>
            <w:noWrap/>
            <w:hideMark/>
          </w:tcPr>
          <w:p w14:paraId="52DA0809" w14:textId="77777777" w:rsidR="00AE6216" w:rsidRPr="00AE6216" w:rsidRDefault="00AE6216" w:rsidP="00AE6216">
            <w:pPr>
              <w:jc w:val="cente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14</w:t>
            </w:r>
          </w:p>
        </w:tc>
        <w:tc>
          <w:tcPr>
            <w:tcW w:w="963" w:type="dxa"/>
            <w:noWrap/>
            <w:hideMark/>
          </w:tcPr>
          <w:p w14:paraId="11731EB5" w14:textId="77777777" w:rsidR="00AE6216" w:rsidRPr="00AE6216" w:rsidRDefault="00AE6216" w:rsidP="00AE6216">
            <w:pPr>
              <w:jc w:val="cente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7</w:t>
            </w:r>
          </w:p>
        </w:tc>
        <w:tc>
          <w:tcPr>
            <w:tcW w:w="942" w:type="dxa"/>
            <w:noWrap/>
            <w:hideMark/>
          </w:tcPr>
          <w:p w14:paraId="086DCCA4" w14:textId="77777777" w:rsidR="00AE6216" w:rsidRPr="00AE6216" w:rsidRDefault="00AE6216" w:rsidP="00AE6216">
            <w:pPr>
              <w:jc w:val="cente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71%</w:t>
            </w:r>
          </w:p>
        </w:tc>
        <w:tc>
          <w:tcPr>
            <w:tcW w:w="1947" w:type="dxa"/>
            <w:noWrap/>
            <w:hideMark/>
          </w:tcPr>
          <w:p w14:paraId="77505C9B" w14:textId="77777777" w:rsidR="00AE6216" w:rsidRPr="00AE6216" w:rsidRDefault="00AE6216" w:rsidP="00AE6216">
            <w:pPr>
              <w:jc w:val="cente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100%</w:t>
            </w:r>
          </w:p>
        </w:tc>
      </w:tr>
      <w:tr w:rsidR="00AE6216" w:rsidRPr="00AE6216" w14:paraId="11F8D684" w14:textId="77777777" w:rsidTr="00AE6216">
        <w:trPr>
          <w:trHeight w:val="372"/>
        </w:trPr>
        <w:tc>
          <w:tcPr>
            <w:tcW w:w="180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316AA3D" w14:textId="6AB536C0" w:rsidR="00AE6216" w:rsidRPr="00AE6216" w:rsidRDefault="00AE6216" w:rsidP="00AE6216">
            <w:pPr>
              <w:jc w:val="center"/>
              <w:rPr>
                <w:rFonts w:ascii="Times New Roman" w:hAnsi="Times New Roman" w:cs="Times New Roman"/>
                <w:sz w:val="20"/>
                <w:szCs w:val="20"/>
                <w:lang w:val="kk-KZ"/>
              </w:rPr>
            </w:pPr>
            <w:r w:rsidRPr="00AE6216">
              <w:rPr>
                <w:rFonts w:ascii="Times New Roman" w:hAnsi="Times New Roman" w:cs="Times New Roman"/>
                <w:color w:val="000000"/>
                <w:sz w:val="20"/>
                <w:szCs w:val="20"/>
              </w:rPr>
              <w:t>ТЖБ</w:t>
            </w:r>
            <w:r w:rsidRPr="00AE6216">
              <w:rPr>
                <w:rFonts w:ascii="Times New Roman" w:hAnsi="Times New Roman" w:cs="Times New Roman"/>
                <w:color w:val="000000"/>
                <w:sz w:val="20"/>
                <w:szCs w:val="20"/>
                <w:lang w:val="kk-KZ"/>
              </w:rPr>
              <w:t xml:space="preserve"> 3</w:t>
            </w:r>
          </w:p>
        </w:tc>
        <w:tc>
          <w:tcPr>
            <w:tcW w:w="1137" w:type="dxa"/>
            <w:tcBorders>
              <w:top w:val="nil"/>
              <w:left w:val="nil"/>
              <w:bottom w:val="single" w:sz="8" w:space="0" w:color="000000"/>
              <w:right w:val="single" w:sz="8" w:space="0" w:color="000000"/>
            </w:tcBorders>
            <w:shd w:val="clear" w:color="auto" w:fill="auto"/>
            <w:noWrap/>
            <w:vAlign w:val="center"/>
            <w:hideMark/>
          </w:tcPr>
          <w:p w14:paraId="278DD14F" w14:textId="15E3122D"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22</w:t>
            </w:r>
          </w:p>
        </w:tc>
        <w:tc>
          <w:tcPr>
            <w:tcW w:w="1502" w:type="dxa"/>
            <w:tcBorders>
              <w:top w:val="nil"/>
              <w:left w:val="nil"/>
              <w:bottom w:val="single" w:sz="8" w:space="0" w:color="000000"/>
              <w:right w:val="single" w:sz="8" w:space="0" w:color="000000"/>
            </w:tcBorders>
            <w:shd w:val="clear" w:color="auto" w:fill="auto"/>
            <w:noWrap/>
            <w:vAlign w:val="center"/>
            <w:hideMark/>
          </w:tcPr>
          <w:p w14:paraId="06A393CD" w14:textId="19CB8ED4"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20</w:t>
            </w:r>
          </w:p>
        </w:tc>
        <w:tc>
          <w:tcPr>
            <w:tcW w:w="809" w:type="dxa"/>
            <w:tcBorders>
              <w:top w:val="nil"/>
              <w:left w:val="nil"/>
              <w:bottom w:val="single" w:sz="8" w:space="0" w:color="000000"/>
              <w:right w:val="single" w:sz="8" w:space="0" w:color="000000"/>
            </w:tcBorders>
            <w:shd w:val="clear" w:color="auto" w:fill="auto"/>
            <w:noWrap/>
            <w:vAlign w:val="center"/>
            <w:hideMark/>
          </w:tcPr>
          <w:p w14:paraId="4C69D99E" w14:textId="12CD7AC3"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0</w:t>
            </w:r>
          </w:p>
        </w:tc>
        <w:tc>
          <w:tcPr>
            <w:tcW w:w="957" w:type="dxa"/>
            <w:tcBorders>
              <w:top w:val="nil"/>
              <w:left w:val="nil"/>
              <w:bottom w:val="single" w:sz="8" w:space="0" w:color="000000"/>
              <w:right w:val="single" w:sz="8" w:space="0" w:color="000000"/>
            </w:tcBorders>
            <w:shd w:val="clear" w:color="auto" w:fill="auto"/>
            <w:noWrap/>
            <w:vAlign w:val="center"/>
            <w:hideMark/>
          </w:tcPr>
          <w:p w14:paraId="13CE5A71" w14:textId="2FF60D43"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14</w:t>
            </w:r>
          </w:p>
        </w:tc>
        <w:tc>
          <w:tcPr>
            <w:tcW w:w="963" w:type="dxa"/>
            <w:tcBorders>
              <w:top w:val="nil"/>
              <w:left w:val="nil"/>
              <w:bottom w:val="single" w:sz="8" w:space="0" w:color="000000"/>
              <w:right w:val="single" w:sz="8" w:space="0" w:color="000000"/>
            </w:tcBorders>
            <w:shd w:val="clear" w:color="auto" w:fill="auto"/>
            <w:noWrap/>
            <w:vAlign w:val="center"/>
            <w:hideMark/>
          </w:tcPr>
          <w:p w14:paraId="6E7064EF" w14:textId="582020BF"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8</w:t>
            </w:r>
          </w:p>
        </w:tc>
        <w:tc>
          <w:tcPr>
            <w:tcW w:w="942" w:type="dxa"/>
            <w:tcBorders>
              <w:top w:val="nil"/>
              <w:left w:val="nil"/>
              <w:bottom w:val="single" w:sz="8" w:space="0" w:color="000000"/>
              <w:right w:val="single" w:sz="8" w:space="0" w:color="000000"/>
            </w:tcBorders>
            <w:shd w:val="clear" w:color="auto" w:fill="auto"/>
            <w:noWrap/>
            <w:vAlign w:val="center"/>
            <w:hideMark/>
          </w:tcPr>
          <w:p w14:paraId="68DD1464" w14:textId="6E00692F"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73%</w:t>
            </w:r>
          </w:p>
        </w:tc>
        <w:tc>
          <w:tcPr>
            <w:tcW w:w="1947" w:type="dxa"/>
            <w:tcBorders>
              <w:top w:val="nil"/>
              <w:left w:val="nil"/>
              <w:bottom w:val="single" w:sz="8" w:space="0" w:color="000000"/>
              <w:right w:val="single" w:sz="8" w:space="0" w:color="000000"/>
            </w:tcBorders>
            <w:shd w:val="clear" w:color="auto" w:fill="auto"/>
            <w:noWrap/>
            <w:vAlign w:val="center"/>
            <w:hideMark/>
          </w:tcPr>
          <w:p w14:paraId="04642C01" w14:textId="69EAD2CD"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100%</w:t>
            </w:r>
          </w:p>
        </w:tc>
      </w:tr>
      <w:tr w:rsidR="00AE6216" w:rsidRPr="00AE6216" w14:paraId="6A19E723" w14:textId="77777777" w:rsidTr="00AE6216">
        <w:trPr>
          <w:trHeight w:val="288"/>
        </w:trPr>
        <w:tc>
          <w:tcPr>
            <w:tcW w:w="18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4A499E" w14:textId="066E2894" w:rsidR="00AE6216" w:rsidRPr="00AE6216" w:rsidRDefault="00AE6216" w:rsidP="00AE6216">
            <w:pPr>
              <w:jc w:val="center"/>
              <w:rPr>
                <w:rFonts w:ascii="Times New Roman" w:hAnsi="Times New Roman" w:cs="Times New Roman"/>
                <w:sz w:val="20"/>
                <w:szCs w:val="20"/>
                <w:lang w:val="kk-KZ"/>
              </w:rPr>
            </w:pPr>
            <w:r w:rsidRPr="00AE6216">
              <w:rPr>
                <w:rFonts w:ascii="Times New Roman" w:hAnsi="Times New Roman" w:cs="Times New Roman"/>
                <w:color w:val="000000"/>
                <w:sz w:val="20"/>
                <w:szCs w:val="20"/>
              </w:rPr>
              <w:t>ТЖБ</w:t>
            </w:r>
            <w:r w:rsidRPr="00AE6216">
              <w:rPr>
                <w:rFonts w:ascii="Times New Roman" w:hAnsi="Times New Roman" w:cs="Times New Roman"/>
                <w:color w:val="000000"/>
                <w:sz w:val="20"/>
                <w:szCs w:val="20"/>
                <w:lang w:val="kk-KZ"/>
              </w:rPr>
              <w:t xml:space="preserve"> 4</w:t>
            </w:r>
          </w:p>
        </w:tc>
        <w:tc>
          <w:tcPr>
            <w:tcW w:w="1137" w:type="dxa"/>
            <w:tcBorders>
              <w:top w:val="single" w:sz="4" w:space="0" w:color="000000"/>
              <w:left w:val="nil"/>
              <w:bottom w:val="single" w:sz="4" w:space="0" w:color="000000"/>
              <w:right w:val="single" w:sz="4" w:space="0" w:color="000000"/>
            </w:tcBorders>
            <w:shd w:val="clear" w:color="auto" w:fill="auto"/>
            <w:noWrap/>
            <w:vAlign w:val="bottom"/>
            <w:hideMark/>
          </w:tcPr>
          <w:p w14:paraId="46F6E6B3" w14:textId="799496A8"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22</w:t>
            </w:r>
          </w:p>
        </w:tc>
        <w:tc>
          <w:tcPr>
            <w:tcW w:w="1502" w:type="dxa"/>
            <w:tcBorders>
              <w:top w:val="single" w:sz="4" w:space="0" w:color="000000"/>
              <w:left w:val="nil"/>
              <w:bottom w:val="single" w:sz="4" w:space="0" w:color="000000"/>
              <w:right w:val="single" w:sz="4" w:space="0" w:color="000000"/>
            </w:tcBorders>
            <w:shd w:val="clear" w:color="auto" w:fill="auto"/>
            <w:noWrap/>
            <w:vAlign w:val="bottom"/>
            <w:hideMark/>
          </w:tcPr>
          <w:p w14:paraId="08FD32A1" w14:textId="34D350ED"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20</w:t>
            </w:r>
          </w:p>
        </w:tc>
        <w:tc>
          <w:tcPr>
            <w:tcW w:w="809" w:type="dxa"/>
            <w:tcBorders>
              <w:top w:val="single" w:sz="4" w:space="0" w:color="000000"/>
              <w:left w:val="nil"/>
              <w:bottom w:val="single" w:sz="4" w:space="0" w:color="000000"/>
              <w:right w:val="single" w:sz="4" w:space="0" w:color="000000"/>
            </w:tcBorders>
            <w:shd w:val="clear" w:color="auto" w:fill="auto"/>
            <w:noWrap/>
            <w:vAlign w:val="bottom"/>
            <w:hideMark/>
          </w:tcPr>
          <w:p w14:paraId="748BF68B" w14:textId="55B57FEB"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0</w:t>
            </w:r>
          </w:p>
        </w:tc>
        <w:tc>
          <w:tcPr>
            <w:tcW w:w="957" w:type="dxa"/>
            <w:tcBorders>
              <w:top w:val="single" w:sz="4" w:space="0" w:color="000000"/>
              <w:left w:val="nil"/>
              <w:bottom w:val="single" w:sz="4" w:space="0" w:color="000000"/>
              <w:right w:val="single" w:sz="4" w:space="0" w:color="000000"/>
            </w:tcBorders>
            <w:shd w:val="clear" w:color="auto" w:fill="auto"/>
            <w:noWrap/>
            <w:vAlign w:val="bottom"/>
            <w:hideMark/>
          </w:tcPr>
          <w:p w14:paraId="387E2B35" w14:textId="2B7F9455"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15</w:t>
            </w:r>
          </w:p>
        </w:tc>
        <w:tc>
          <w:tcPr>
            <w:tcW w:w="963" w:type="dxa"/>
            <w:tcBorders>
              <w:top w:val="single" w:sz="4" w:space="0" w:color="000000"/>
              <w:left w:val="nil"/>
              <w:bottom w:val="single" w:sz="4" w:space="0" w:color="000000"/>
              <w:right w:val="single" w:sz="4" w:space="0" w:color="000000"/>
            </w:tcBorders>
            <w:shd w:val="clear" w:color="auto" w:fill="auto"/>
            <w:noWrap/>
            <w:vAlign w:val="bottom"/>
            <w:hideMark/>
          </w:tcPr>
          <w:p w14:paraId="5B4C5BB5" w14:textId="7EDFE7C9"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7</w:t>
            </w:r>
          </w:p>
        </w:tc>
        <w:tc>
          <w:tcPr>
            <w:tcW w:w="942" w:type="dxa"/>
            <w:tcBorders>
              <w:top w:val="single" w:sz="4" w:space="0" w:color="000000"/>
              <w:left w:val="nil"/>
              <w:bottom w:val="single" w:sz="4" w:space="0" w:color="000000"/>
              <w:right w:val="single" w:sz="4" w:space="0" w:color="000000"/>
            </w:tcBorders>
            <w:shd w:val="clear" w:color="auto" w:fill="auto"/>
            <w:noWrap/>
            <w:vAlign w:val="bottom"/>
            <w:hideMark/>
          </w:tcPr>
          <w:p w14:paraId="1B670539" w14:textId="243563F1"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64%</w:t>
            </w:r>
          </w:p>
        </w:tc>
        <w:tc>
          <w:tcPr>
            <w:tcW w:w="1947" w:type="dxa"/>
            <w:tcBorders>
              <w:top w:val="single" w:sz="4" w:space="0" w:color="000000"/>
              <w:left w:val="nil"/>
              <w:bottom w:val="single" w:sz="4" w:space="0" w:color="000000"/>
              <w:right w:val="single" w:sz="4" w:space="0" w:color="000000"/>
            </w:tcBorders>
            <w:shd w:val="clear" w:color="auto" w:fill="auto"/>
            <w:noWrap/>
            <w:vAlign w:val="bottom"/>
            <w:hideMark/>
          </w:tcPr>
          <w:p w14:paraId="5A4026B5" w14:textId="73525DDD" w:rsidR="00AE6216" w:rsidRPr="00AE6216" w:rsidRDefault="00AE6216" w:rsidP="00AE6216">
            <w:pPr>
              <w:spacing w:line="259" w:lineRule="auto"/>
              <w:jc w:val="center"/>
              <w:rPr>
                <w:rFonts w:ascii="Times New Roman" w:hAnsi="Times New Roman" w:cs="Times New Roman"/>
                <w:sz w:val="20"/>
                <w:szCs w:val="20"/>
              </w:rPr>
            </w:pPr>
            <w:r w:rsidRPr="00AE6216">
              <w:rPr>
                <w:rFonts w:ascii="Times New Roman" w:hAnsi="Times New Roman" w:cs="Times New Roman"/>
                <w:color w:val="000000"/>
                <w:sz w:val="20"/>
                <w:szCs w:val="20"/>
              </w:rPr>
              <w:t>100%</w:t>
            </w:r>
          </w:p>
        </w:tc>
      </w:tr>
      <w:tr w:rsidR="00AE6216" w:rsidRPr="00AE6216" w14:paraId="68A19F2F" w14:textId="77777777" w:rsidTr="00AE6216">
        <w:trPr>
          <w:trHeight w:val="288"/>
        </w:trPr>
        <w:tc>
          <w:tcPr>
            <w:tcW w:w="10059" w:type="dxa"/>
            <w:gridSpan w:val="8"/>
            <w:noWrap/>
            <w:hideMark/>
          </w:tcPr>
          <w:p w14:paraId="7EC50D71" w14:textId="77777777" w:rsidR="00AE6216" w:rsidRPr="00AE6216" w:rsidRDefault="00AE6216" w:rsidP="00AE6216">
            <w:pPr>
              <w:spacing w:line="259" w:lineRule="auto"/>
              <w:rPr>
                <w:rFonts w:ascii="Times New Roman" w:hAnsi="Times New Roman" w:cs="Times New Roman"/>
                <w:sz w:val="20"/>
                <w:szCs w:val="20"/>
              </w:rPr>
            </w:pPr>
          </w:p>
        </w:tc>
      </w:tr>
      <w:tr w:rsidR="00AE6216" w:rsidRPr="00AE6216" w14:paraId="3C33A786" w14:textId="77777777" w:rsidTr="00AE6216">
        <w:trPr>
          <w:trHeight w:val="288"/>
        </w:trPr>
        <w:tc>
          <w:tcPr>
            <w:tcW w:w="1802" w:type="dxa"/>
            <w:noWrap/>
            <w:hideMark/>
          </w:tcPr>
          <w:p w14:paraId="1B64C716"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 </w:t>
            </w:r>
          </w:p>
        </w:tc>
        <w:tc>
          <w:tcPr>
            <w:tcW w:w="4405" w:type="dxa"/>
            <w:gridSpan w:val="4"/>
            <w:noWrap/>
            <w:hideMark/>
          </w:tcPr>
          <w:p w14:paraId="043657E2"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Қол жеткізілген мақсаттар</w:t>
            </w:r>
          </w:p>
        </w:tc>
        <w:tc>
          <w:tcPr>
            <w:tcW w:w="3852" w:type="dxa"/>
            <w:gridSpan w:val="3"/>
            <w:noWrap/>
            <w:hideMark/>
          </w:tcPr>
          <w:p w14:paraId="33D6381E"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Қиындық тудырған мақсаттар</w:t>
            </w:r>
          </w:p>
        </w:tc>
      </w:tr>
      <w:tr w:rsidR="00AE6216" w:rsidRPr="00AE6216" w14:paraId="117C299E" w14:textId="77777777" w:rsidTr="00AE6216">
        <w:trPr>
          <w:trHeight w:val="4236"/>
        </w:trPr>
        <w:tc>
          <w:tcPr>
            <w:tcW w:w="1802" w:type="dxa"/>
            <w:noWrap/>
            <w:hideMark/>
          </w:tcPr>
          <w:p w14:paraId="24AE843E" w14:textId="77777777" w:rsidR="00AE6216" w:rsidRPr="00AE6216" w:rsidRDefault="00AE6216" w:rsidP="00AE6216">
            <w:pPr>
              <w:rPr>
                <w:rFonts w:ascii="Times New Roman" w:hAnsi="Times New Roman" w:cs="Times New Roman"/>
                <w:sz w:val="20"/>
                <w:szCs w:val="20"/>
                <w:lang w:val="ru-RU"/>
              </w:rPr>
            </w:pPr>
            <w:r w:rsidRPr="00AE6216">
              <w:rPr>
                <w:rFonts w:ascii="Times New Roman" w:hAnsi="Times New Roman" w:cs="Times New Roman"/>
                <w:sz w:val="20"/>
                <w:szCs w:val="20"/>
              </w:rPr>
              <w:t>ТЖБ</w:t>
            </w:r>
            <w:r w:rsidRPr="00AE6216">
              <w:rPr>
                <w:rFonts w:ascii="Times New Roman" w:hAnsi="Times New Roman" w:cs="Times New Roman"/>
                <w:sz w:val="20"/>
                <w:szCs w:val="20"/>
                <w:lang w:val="ru-RU"/>
              </w:rPr>
              <w:t xml:space="preserve"> 1</w:t>
            </w:r>
          </w:p>
        </w:tc>
        <w:tc>
          <w:tcPr>
            <w:tcW w:w="4405" w:type="dxa"/>
            <w:gridSpan w:val="4"/>
            <w:hideMark/>
          </w:tcPr>
          <w:p w14:paraId="5613F9B7"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5.1.1.3 натурал санның дәрежесінің анықтамасын білу;      5.1.2.4 бірдей сандардың көбейтіндісін дәреже түріне келтіру;                                                                                              5.1.1.9 жай бөлшек ұғымын меңгеру;                                          5.5.2.1 жай бөлшекті оқу және жазу;                                        5.1.2.5 натурал сандардың 2-ге, 5-ке,10-ға  бөлінгіштік белгілерін  қолдану;                                                                    5.1.2.6 натурал сандардың 3-ке 9-ға бөлінгіштік белгілерін қолдану;                                                                                           5.2.2.1 арифметикалық амалдардың белгісіз компоненттерін табу ережесін негізінде теңдеулерді шешу;                       5.5.2.2. теңдеулердің шығарылыуының дұрыстығын тексеру тәсілдерін қолдану;                                                                     5.5.1.8 әріпті өрнектерді құру және оларды есептер шығаруда қолдану;                                                                                           5.5.1.8 мәтінді есептер шығаруда ЕҮОБ және ЕКОЕ қолдану;</w:t>
            </w:r>
          </w:p>
        </w:tc>
        <w:tc>
          <w:tcPr>
            <w:tcW w:w="3852" w:type="dxa"/>
            <w:gridSpan w:val="3"/>
            <w:hideMark/>
          </w:tcPr>
          <w:p w14:paraId="575FCE5A" w14:textId="7777777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 xml:space="preserve">5.1.2.5 натурал сандардың 2-ге, 5-ке,10-ға  бөлінгіштік белгілерін  қолдану;                                          5.1.2.6 натурал сандардың 3-ке 9-ға бөлінгіштік белгілерін қолдану;                      5.2.2.1 арифметикалық амалдардың белгісіз компоненттерін табу ережесін негізінде теңдеулерді шешу;                                              5.5.2.2. теңдеулердің шығарылыуының дұрыстығын тексеру тәсілдерін қолдану;      5.5.1.8 әріпті өрнектерді құру және оларды есептер шығаруда қолдану;                   5.5.1.8 мәтінді есептер шығаруда ЕҮОБ және ЕКОЕ қолдану;    </w:t>
            </w:r>
          </w:p>
        </w:tc>
      </w:tr>
    </w:tbl>
    <w:tbl>
      <w:tblPr>
        <w:tblW w:w="10065" w:type="dxa"/>
        <w:tblInd w:w="-719" w:type="dxa"/>
        <w:tblLook w:val="04A0" w:firstRow="1" w:lastRow="0" w:firstColumn="1" w:lastColumn="0" w:noHBand="0" w:noVBand="1"/>
      </w:tblPr>
      <w:tblGrid>
        <w:gridCol w:w="1843"/>
        <w:gridCol w:w="4395"/>
        <w:gridCol w:w="3827"/>
      </w:tblGrid>
      <w:tr w:rsidR="00AE6216" w:rsidRPr="00AE6216" w14:paraId="687E0E87" w14:textId="77777777" w:rsidTr="00702DD8">
        <w:trPr>
          <w:trHeight w:val="3524"/>
        </w:trPr>
        <w:tc>
          <w:tcPr>
            <w:tcW w:w="1843" w:type="dxa"/>
            <w:tcBorders>
              <w:top w:val="single" w:sz="8" w:space="0" w:color="000000"/>
              <w:left w:val="single" w:sz="8" w:space="0" w:color="000000"/>
              <w:bottom w:val="nil"/>
              <w:right w:val="single" w:sz="8" w:space="0" w:color="000000"/>
            </w:tcBorders>
            <w:shd w:val="clear" w:color="auto" w:fill="auto"/>
            <w:noWrap/>
            <w:vAlign w:val="center"/>
          </w:tcPr>
          <w:p w14:paraId="63553A7C"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ТЖБ 2</w:t>
            </w:r>
          </w:p>
        </w:tc>
        <w:tc>
          <w:tcPr>
            <w:tcW w:w="4395" w:type="dxa"/>
            <w:tcBorders>
              <w:top w:val="single" w:sz="8" w:space="0" w:color="000000"/>
              <w:left w:val="nil"/>
              <w:right w:val="single" w:sz="8" w:space="0" w:color="000000"/>
            </w:tcBorders>
            <w:shd w:val="clear" w:color="auto" w:fill="auto"/>
            <w:noWrap/>
            <w:vAlign w:val="center"/>
          </w:tcPr>
          <w:p w14:paraId="57B187B4"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5.1.2.16жай бөлшектерді ортақ бөлімге келтіру,жай бөлшектерді аралас сандарды салыстыру</w:t>
            </w:r>
          </w:p>
          <w:p w14:paraId="50AFEA5E"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5.1.2.17бөлімдері бірдей бөлшектерді қосу және азайту</w:t>
            </w:r>
          </w:p>
          <w:p w14:paraId="07BEFA29"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5.1.2.19натурал санна жай бөлшекті азайтуды орындау</w:t>
            </w:r>
          </w:p>
          <w:p w14:paraId="448F9A7C"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5.1.2.20 аралас сандарды қосу және азайтуды орындау</w:t>
            </w:r>
          </w:p>
          <w:p w14:paraId="54266B9A"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5.1.2.21жай бөлшектерді аралас сандары көьейтуді орындау</w:t>
            </w:r>
          </w:p>
          <w:p w14:paraId="60FAC3A4"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5.1.2.23жай бөлшектерді және аралас сандарыды бқлуді орындау</w:t>
            </w:r>
          </w:p>
        </w:tc>
        <w:tc>
          <w:tcPr>
            <w:tcW w:w="3827" w:type="dxa"/>
            <w:tcBorders>
              <w:top w:val="single" w:sz="8" w:space="0" w:color="000000"/>
              <w:left w:val="nil"/>
              <w:bottom w:val="nil"/>
              <w:right w:val="single" w:sz="8" w:space="0" w:color="000000"/>
            </w:tcBorders>
            <w:shd w:val="clear" w:color="auto" w:fill="auto"/>
            <w:noWrap/>
            <w:vAlign w:val="center"/>
          </w:tcPr>
          <w:p w14:paraId="0F305C79"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5.1.2.12 өзара кері сандардың анықтамасын білу</w:t>
            </w:r>
          </w:p>
          <w:p w14:paraId="4D584507"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 xml:space="preserve"> </w:t>
            </w:r>
          </w:p>
          <w:p w14:paraId="4E5D0ACA"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 xml:space="preserve">5.1.2.18 бөлімдері әртүрлі бөлшектерді қосу және азайтуды орындау. </w:t>
            </w:r>
          </w:p>
          <w:p w14:paraId="6273BAC7" w14:textId="77777777" w:rsidR="00AE6216" w:rsidRPr="00AE6216" w:rsidRDefault="00AE6216" w:rsidP="00AE6216">
            <w:pPr>
              <w:spacing w:after="0"/>
              <w:rPr>
                <w:rFonts w:ascii="Times New Roman" w:hAnsi="Times New Roman" w:cs="Times New Roman"/>
                <w:sz w:val="20"/>
                <w:szCs w:val="20"/>
              </w:rPr>
            </w:pPr>
          </w:p>
          <w:p w14:paraId="0CD14481" w14:textId="77777777" w:rsidR="00AE6216" w:rsidRPr="00AE6216" w:rsidRDefault="00AE6216" w:rsidP="00AE6216">
            <w:pPr>
              <w:spacing w:after="0"/>
              <w:rPr>
                <w:rFonts w:ascii="Times New Roman" w:hAnsi="Times New Roman" w:cs="Times New Roman"/>
                <w:sz w:val="20"/>
                <w:szCs w:val="20"/>
              </w:rPr>
            </w:pPr>
          </w:p>
          <w:p w14:paraId="533DC508" w14:textId="77777777" w:rsidR="00AE6216" w:rsidRPr="00AE6216" w:rsidRDefault="00AE6216" w:rsidP="00AE6216">
            <w:pPr>
              <w:spacing w:after="0"/>
              <w:rPr>
                <w:rFonts w:ascii="Times New Roman" w:hAnsi="Times New Roman" w:cs="Times New Roman"/>
                <w:sz w:val="20"/>
                <w:szCs w:val="20"/>
              </w:rPr>
            </w:pPr>
          </w:p>
          <w:p w14:paraId="03BC9848" w14:textId="77777777" w:rsidR="00AE6216" w:rsidRPr="00AE6216" w:rsidRDefault="00AE6216" w:rsidP="00AE6216">
            <w:pPr>
              <w:spacing w:after="0"/>
              <w:rPr>
                <w:rFonts w:ascii="Times New Roman" w:hAnsi="Times New Roman" w:cs="Times New Roman"/>
                <w:sz w:val="20"/>
                <w:szCs w:val="20"/>
              </w:rPr>
            </w:pPr>
          </w:p>
          <w:p w14:paraId="752AA37F" w14:textId="77777777" w:rsidR="00AE6216" w:rsidRPr="00AE6216" w:rsidRDefault="00AE6216" w:rsidP="00AE6216">
            <w:pPr>
              <w:spacing w:after="0"/>
              <w:rPr>
                <w:rFonts w:ascii="Times New Roman" w:hAnsi="Times New Roman" w:cs="Times New Roman"/>
                <w:sz w:val="20"/>
                <w:szCs w:val="20"/>
              </w:rPr>
            </w:pPr>
          </w:p>
          <w:p w14:paraId="7FCF38D1" w14:textId="77777777" w:rsidR="00AE6216" w:rsidRPr="00AE6216" w:rsidRDefault="00AE6216" w:rsidP="00AE6216">
            <w:pPr>
              <w:spacing w:after="0"/>
              <w:rPr>
                <w:rFonts w:ascii="Times New Roman" w:hAnsi="Times New Roman" w:cs="Times New Roman"/>
                <w:sz w:val="20"/>
                <w:szCs w:val="20"/>
              </w:rPr>
            </w:pPr>
          </w:p>
          <w:p w14:paraId="4BC3A987" w14:textId="77777777" w:rsidR="00AE6216" w:rsidRPr="00AE6216" w:rsidRDefault="00AE6216" w:rsidP="00AE6216">
            <w:pPr>
              <w:spacing w:after="0"/>
              <w:rPr>
                <w:rFonts w:ascii="Times New Roman" w:hAnsi="Times New Roman" w:cs="Times New Roman"/>
                <w:sz w:val="20"/>
                <w:szCs w:val="20"/>
              </w:rPr>
            </w:pPr>
          </w:p>
          <w:p w14:paraId="2C4B86C5" w14:textId="77777777" w:rsidR="00AE6216" w:rsidRPr="00AE6216" w:rsidRDefault="00AE6216" w:rsidP="00AE6216">
            <w:pPr>
              <w:spacing w:after="0"/>
              <w:rPr>
                <w:rFonts w:ascii="Times New Roman" w:hAnsi="Times New Roman" w:cs="Times New Roman"/>
                <w:sz w:val="20"/>
                <w:szCs w:val="20"/>
              </w:rPr>
            </w:pPr>
          </w:p>
        </w:tc>
      </w:tr>
    </w:tbl>
    <w:tbl>
      <w:tblPr>
        <w:tblStyle w:val="ac"/>
        <w:tblW w:w="0" w:type="auto"/>
        <w:tblInd w:w="-719" w:type="dxa"/>
        <w:tblLook w:val="04A0" w:firstRow="1" w:lastRow="0" w:firstColumn="1" w:lastColumn="0" w:noHBand="0" w:noVBand="1"/>
      </w:tblPr>
      <w:tblGrid>
        <w:gridCol w:w="1802"/>
        <w:gridCol w:w="4405"/>
        <w:gridCol w:w="3852"/>
      </w:tblGrid>
      <w:tr w:rsidR="00AE6216" w:rsidRPr="00AE6216" w14:paraId="2B0EB737" w14:textId="77777777" w:rsidTr="00702DD8">
        <w:trPr>
          <w:trHeight w:val="2117"/>
        </w:trPr>
        <w:tc>
          <w:tcPr>
            <w:tcW w:w="1802" w:type="dxa"/>
            <w:tcBorders>
              <w:top w:val="nil"/>
              <w:left w:val="single" w:sz="8" w:space="0" w:color="auto"/>
              <w:bottom w:val="nil"/>
              <w:right w:val="nil"/>
            </w:tcBorders>
            <w:shd w:val="clear" w:color="000000" w:fill="FFFFFF"/>
            <w:noWrap/>
            <w:vAlign w:val="center"/>
          </w:tcPr>
          <w:p w14:paraId="47003E83"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lastRenderedPageBreak/>
              <w:t>ТЖБ 3</w:t>
            </w:r>
          </w:p>
        </w:tc>
        <w:tc>
          <w:tcPr>
            <w:tcW w:w="4405" w:type="dxa"/>
            <w:tcBorders>
              <w:top w:val="single" w:sz="4" w:space="0" w:color="auto"/>
              <w:left w:val="single" w:sz="4" w:space="0" w:color="auto"/>
              <w:bottom w:val="single" w:sz="4" w:space="0" w:color="auto"/>
              <w:right w:val="single" w:sz="4" w:space="0" w:color="auto"/>
            </w:tcBorders>
            <w:shd w:val="clear" w:color="000000" w:fill="FFFFFF"/>
          </w:tcPr>
          <w:p w14:paraId="6F6B0FE3"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5.2.2.3 жай бөлшектерді, аралас сандарды координаталық сәуледе кескіндеу</w:t>
            </w:r>
          </w:p>
        </w:tc>
        <w:tc>
          <w:tcPr>
            <w:tcW w:w="3852" w:type="dxa"/>
            <w:tcBorders>
              <w:top w:val="single" w:sz="4" w:space="0" w:color="auto"/>
              <w:left w:val="nil"/>
              <w:bottom w:val="single" w:sz="4" w:space="0" w:color="auto"/>
              <w:right w:val="single" w:sz="4" w:space="0" w:color="auto"/>
            </w:tcBorders>
            <w:shd w:val="clear" w:color="000000" w:fill="FFFFFF"/>
          </w:tcPr>
          <w:p w14:paraId="794D71AB"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5.1.2.10 көбейтіндінің берілген натурал санға бөлінгіштігін талдау</w:t>
            </w:r>
          </w:p>
        </w:tc>
      </w:tr>
      <w:tr w:rsidR="00AE6216" w:rsidRPr="00AE6216" w14:paraId="392D511D" w14:textId="77777777" w:rsidTr="00702DD8">
        <w:trPr>
          <w:trHeight w:val="2839"/>
        </w:trPr>
        <w:tc>
          <w:tcPr>
            <w:tcW w:w="1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789D3" w14:textId="701EC695" w:rsidR="00AE6216" w:rsidRPr="00AE6216" w:rsidRDefault="00AE6216" w:rsidP="00AE6216">
            <w:pPr>
              <w:spacing w:line="259" w:lineRule="auto"/>
              <w:rPr>
                <w:rFonts w:ascii="Times New Roman" w:hAnsi="Times New Roman" w:cs="Times New Roman"/>
                <w:sz w:val="20"/>
                <w:szCs w:val="20"/>
                <w:lang w:val="kk-KZ"/>
              </w:rPr>
            </w:pPr>
            <w:r w:rsidRPr="00AE6216">
              <w:rPr>
                <w:rFonts w:ascii="Times New Roman" w:hAnsi="Times New Roman" w:cs="Times New Roman"/>
                <w:sz w:val="20"/>
                <w:szCs w:val="20"/>
              </w:rPr>
              <w:t>ТЖБ</w:t>
            </w:r>
            <w:r>
              <w:rPr>
                <w:rFonts w:ascii="Times New Roman" w:hAnsi="Times New Roman" w:cs="Times New Roman"/>
                <w:sz w:val="20"/>
                <w:szCs w:val="20"/>
                <w:lang w:val="kk-KZ"/>
              </w:rPr>
              <w:t xml:space="preserve"> 4</w:t>
            </w:r>
          </w:p>
        </w:tc>
        <w:tc>
          <w:tcPr>
            <w:tcW w:w="4405" w:type="dxa"/>
            <w:tcBorders>
              <w:top w:val="single" w:sz="4" w:space="0" w:color="000000"/>
              <w:left w:val="nil"/>
              <w:bottom w:val="single" w:sz="4" w:space="0" w:color="000000"/>
              <w:right w:val="single" w:sz="4" w:space="0" w:color="000000"/>
            </w:tcBorders>
            <w:shd w:val="clear" w:color="auto" w:fill="auto"/>
          </w:tcPr>
          <w:p w14:paraId="468F637B"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 xml:space="preserve">5.1.2.33  бөлшекті пайызға және пайызды бөлшекке айналдыру;                                  5.1.2.34  берілген санның пайызын табу; 5.1.2.36  берілген пайызы бойынша санды табу;                                                                   5.5.1.6  пайызға байланысты мәтін есептерді шығару;                                              5.3.1.5 бұрыштардың түрлерін ажырату (сүйір, тік, доғал, жазыңқы, толық ) ;   5.3.1.2  шеңбер, дөңгелек және олардың элементтері (центр, радиус, диаметр) ҧғымдарын меңгеру;                                        5.4.4.3  кестелер немесе диаграммалар түрінде берілген статистикалық ақпаратты алу;               </w:t>
            </w:r>
          </w:p>
        </w:tc>
        <w:tc>
          <w:tcPr>
            <w:tcW w:w="3852" w:type="dxa"/>
            <w:tcBorders>
              <w:top w:val="single" w:sz="4" w:space="0" w:color="000000"/>
              <w:left w:val="nil"/>
              <w:bottom w:val="single" w:sz="4" w:space="0" w:color="000000"/>
              <w:right w:val="single" w:sz="4" w:space="0" w:color="000000"/>
            </w:tcBorders>
            <w:shd w:val="clear" w:color="auto" w:fill="auto"/>
          </w:tcPr>
          <w:p w14:paraId="05E83B08"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5.4.4.3  кестелер немесе диаграммалар түрінде берілген статистикалық ақпаратты алу;                   5.3.1.2  шеңбер, дөңгелек және олардың элементтері (центр, радиус, диаметр) ҧғымдарын меңгеру;   5.1.2.36  берілген пайызы бойынша санды табу;</w:t>
            </w:r>
          </w:p>
        </w:tc>
      </w:tr>
    </w:tbl>
    <w:p w14:paraId="1A8D89A6" w14:textId="77777777" w:rsidR="00AE6216" w:rsidRPr="00AE6216" w:rsidRDefault="00AE6216" w:rsidP="00AE6216">
      <w:pPr>
        <w:spacing w:after="0"/>
        <w:rPr>
          <w:rFonts w:ascii="Times New Roman" w:hAnsi="Times New Roman" w:cs="Times New Roman"/>
          <w:sz w:val="20"/>
          <w:szCs w:val="20"/>
        </w:rPr>
      </w:pPr>
    </w:p>
    <w:tbl>
      <w:tblPr>
        <w:tblStyle w:val="ac"/>
        <w:tblW w:w="0" w:type="auto"/>
        <w:tblInd w:w="-714" w:type="dxa"/>
        <w:tblLook w:val="04A0" w:firstRow="1" w:lastRow="0" w:firstColumn="1" w:lastColumn="0" w:noHBand="0" w:noVBand="1"/>
      </w:tblPr>
      <w:tblGrid>
        <w:gridCol w:w="2127"/>
        <w:gridCol w:w="2977"/>
        <w:gridCol w:w="2618"/>
        <w:gridCol w:w="2337"/>
      </w:tblGrid>
      <w:tr w:rsidR="00AE6216" w:rsidRPr="00AE6216" w14:paraId="1A8C9AF6" w14:textId="77777777" w:rsidTr="00AE6216">
        <w:tc>
          <w:tcPr>
            <w:tcW w:w="10059" w:type="dxa"/>
            <w:gridSpan w:val="4"/>
          </w:tcPr>
          <w:p w14:paraId="42E65D0D" w14:textId="77777777" w:rsidR="00AE6216" w:rsidRPr="00AE6216" w:rsidRDefault="00AE6216" w:rsidP="00AE6216">
            <w:pPr>
              <w:spacing w:line="259" w:lineRule="auto"/>
              <w:rPr>
                <w:rFonts w:ascii="Times New Roman" w:hAnsi="Times New Roman" w:cs="Times New Roman"/>
                <w:b/>
                <w:bCs/>
                <w:sz w:val="20"/>
                <w:szCs w:val="20"/>
              </w:rPr>
            </w:pPr>
            <w:r w:rsidRPr="00AE6216">
              <w:rPr>
                <w:rFonts w:ascii="Times New Roman" w:hAnsi="Times New Roman" w:cs="Times New Roman"/>
                <w:b/>
                <w:bCs/>
                <w:sz w:val="20"/>
                <w:szCs w:val="20"/>
              </w:rPr>
              <w:t>ТЖБ нәтижелерін талдау оқушылардың келесі білім деңгейін көрсетті:</w:t>
            </w:r>
          </w:p>
        </w:tc>
      </w:tr>
      <w:tr w:rsidR="00AE6216" w:rsidRPr="00AE6216" w14:paraId="43FAFC95" w14:textId="77777777" w:rsidTr="00AE6216">
        <w:tc>
          <w:tcPr>
            <w:tcW w:w="2127" w:type="dxa"/>
          </w:tcPr>
          <w:p w14:paraId="1F217DAD" w14:textId="77777777" w:rsidR="00AE6216" w:rsidRPr="00AE6216" w:rsidRDefault="00AE6216" w:rsidP="00AE6216">
            <w:pPr>
              <w:spacing w:line="259" w:lineRule="auto"/>
              <w:rPr>
                <w:rFonts w:ascii="Times New Roman" w:hAnsi="Times New Roman" w:cs="Times New Roman"/>
                <w:sz w:val="20"/>
                <w:szCs w:val="20"/>
              </w:rPr>
            </w:pPr>
          </w:p>
        </w:tc>
        <w:tc>
          <w:tcPr>
            <w:tcW w:w="2977" w:type="dxa"/>
          </w:tcPr>
          <w:p w14:paraId="62DF1310"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Төмен (Т): 0-39%</w:t>
            </w:r>
            <w:r w:rsidRPr="00AE6216">
              <w:rPr>
                <w:rFonts w:ascii="Times New Roman" w:hAnsi="Times New Roman" w:cs="Times New Roman"/>
                <w:sz w:val="20"/>
                <w:szCs w:val="20"/>
              </w:rPr>
              <w:tab/>
            </w:r>
          </w:p>
        </w:tc>
        <w:tc>
          <w:tcPr>
            <w:tcW w:w="2618" w:type="dxa"/>
          </w:tcPr>
          <w:p w14:paraId="22EB3604"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Орташа (О): 40-84%</w:t>
            </w:r>
            <w:r w:rsidRPr="00AE6216">
              <w:rPr>
                <w:rFonts w:ascii="Times New Roman" w:hAnsi="Times New Roman" w:cs="Times New Roman"/>
                <w:sz w:val="20"/>
                <w:szCs w:val="20"/>
              </w:rPr>
              <w:tab/>
            </w:r>
            <w:r w:rsidRPr="00AE6216">
              <w:rPr>
                <w:rFonts w:ascii="Times New Roman" w:hAnsi="Times New Roman" w:cs="Times New Roman"/>
                <w:sz w:val="20"/>
                <w:szCs w:val="20"/>
              </w:rPr>
              <w:tab/>
            </w:r>
          </w:p>
        </w:tc>
        <w:tc>
          <w:tcPr>
            <w:tcW w:w="2337" w:type="dxa"/>
          </w:tcPr>
          <w:p w14:paraId="3483EBD4"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Жоғары (Ж): 85-100%</w:t>
            </w:r>
            <w:r w:rsidRPr="00AE6216">
              <w:rPr>
                <w:rFonts w:ascii="Times New Roman" w:hAnsi="Times New Roman" w:cs="Times New Roman"/>
                <w:sz w:val="20"/>
                <w:szCs w:val="20"/>
              </w:rPr>
              <w:tab/>
            </w:r>
          </w:p>
        </w:tc>
      </w:tr>
      <w:tr w:rsidR="00AE6216" w:rsidRPr="00AE6216" w14:paraId="4DB72F6A" w14:textId="77777777" w:rsidTr="00AE6216">
        <w:trPr>
          <w:trHeight w:val="2844"/>
        </w:trPr>
        <w:tc>
          <w:tcPr>
            <w:tcW w:w="2127" w:type="dxa"/>
            <w:noWrap/>
            <w:hideMark/>
          </w:tcPr>
          <w:p w14:paraId="7A45D757" w14:textId="614F3C1A" w:rsidR="00AE6216" w:rsidRPr="00AE6216" w:rsidRDefault="00AE6216" w:rsidP="00AE6216">
            <w:pPr>
              <w:jc w:val="center"/>
              <w:rPr>
                <w:rFonts w:ascii="Calibri" w:eastAsia="Times New Roman" w:hAnsi="Calibri" w:cs="Calibri"/>
                <w:color w:val="000000"/>
                <w:kern w:val="0"/>
                <w:lang w:val="kk-KZ" w:eastAsia="ru-KZ"/>
                <w14:ligatures w14:val="none"/>
              </w:rPr>
            </w:pPr>
            <w:r w:rsidRPr="00AE6216">
              <w:rPr>
                <w:rFonts w:ascii="Calibri" w:eastAsia="Times New Roman" w:hAnsi="Calibri" w:cs="Calibri"/>
                <w:color w:val="000000"/>
                <w:kern w:val="0"/>
                <w:lang w:eastAsia="ru-KZ"/>
                <w14:ligatures w14:val="none"/>
              </w:rPr>
              <w:t>ТЖБ</w:t>
            </w:r>
            <w:r>
              <w:rPr>
                <w:rFonts w:ascii="Calibri" w:eastAsia="Times New Roman" w:hAnsi="Calibri" w:cs="Calibri"/>
                <w:color w:val="000000"/>
                <w:kern w:val="0"/>
                <w:lang w:val="kk-KZ" w:eastAsia="ru-KZ"/>
                <w14:ligatures w14:val="none"/>
              </w:rPr>
              <w:t xml:space="preserve"> 1</w:t>
            </w:r>
          </w:p>
        </w:tc>
        <w:tc>
          <w:tcPr>
            <w:tcW w:w="2977" w:type="dxa"/>
            <w:hideMark/>
          </w:tcPr>
          <w:p w14:paraId="646316B8" w14:textId="77777777" w:rsidR="00AE6216" w:rsidRPr="00AE6216" w:rsidRDefault="00AE6216" w:rsidP="00AE6216">
            <w:pPr>
              <w:rPr>
                <w:rFonts w:ascii="Calibri" w:eastAsia="Times New Roman" w:hAnsi="Calibri" w:cs="Calibri"/>
                <w:color w:val="000000"/>
                <w:kern w:val="0"/>
                <w:lang w:eastAsia="ru-KZ"/>
                <w14:ligatures w14:val="none"/>
              </w:rPr>
            </w:pPr>
            <w:r w:rsidRPr="00AE6216">
              <w:rPr>
                <w:rFonts w:ascii="Calibri" w:eastAsia="Times New Roman" w:hAnsi="Calibri" w:cs="Calibri"/>
                <w:color w:val="000000"/>
                <w:kern w:val="0"/>
                <w:lang w:eastAsia="ru-KZ"/>
                <w14:ligatures w14:val="none"/>
              </w:rPr>
              <w:t> </w:t>
            </w:r>
          </w:p>
        </w:tc>
        <w:tc>
          <w:tcPr>
            <w:tcW w:w="2618" w:type="dxa"/>
            <w:hideMark/>
          </w:tcPr>
          <w:p w14:paraId="486B8342" w14:textId="77777777" w:rsidR="00AE6216" w:rsidRPr="00AE6216" w:rsidRDefault="00AE6216" w:rsidP="00AE6216">
            <w:pP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Абдибек Мерей, Алдаш Жазира, АЛТЫНӘЛІ САЯТ, АСҚАР ЗАҢҒАР, БАЙПТАН АРУЖАН, ЗУЛПЫХОР ЕРАСЫЛ, КЫДЫР АИДА, Рысбай Жанерке, САМАТҚЫЗЫ КӘУСАР, СҰЛТАН МИРАС, Тоқсанбай Ернар, Асылхан Аяулым, Эрназар Сабина</w:t>
            </w:r>
          </w:p>
        </w:tc>
        <w:tc>
          <w:tcPr>
            <w:tcW w:w="2337" w:type="dxa"/>
            <w:hideMark/>
          </w:tcPr>
          <w:p w14:paraId="5F9762D3" w14:textId="77777777" w:rsidR="00AE6216" w:rsidRPr="00AE6216" w:rsidRDefault="00AE6216" w:rsidP="00AE6216">
            <w:pPr>
              <w:rPr>
                <w:rFonts w:ascii="Times New Roman" w:eastAsia="Times New Roman" w:hAnsi="Times New Roman" w:cs="Times New Roman"/>
                <w:color w:val="000000"/>
                <w:kern w:val="0"/>
                <w:sz w:val="20"/>
                <w:szCs w:val="20"/>
                <w:lang w:eastAsia="ru-KZ"/>
                <w14:ligatures w14:val="none"/>
              </w:rPr>
            </w:pPr>
            <w:r w:rsidRPr="00AE6216">
              <w:rPr>
                <w:rFonts w:ascii="Times New Roman" w:eastAsia="Times New Roman" w:hAnsi="Times New Roman" w:cs="Times New Roman"/>
                <w:color w:val="000000"/>
                <w:kern w:val="0"/>
                <w:sz w:val="20"/>
                <w:szCs w:val="20"/>
                <w:lang w:eastAsia="ru-KZ"/>
                <w14:ligatures w14:val="none"/>
              </w:rPr>
              <w:t>АБДУКАРИМОВА АЙЗЕРЕ, ЖАМБЫЛ ІНЖУ, Каблан Бақдәулет, КОПЖАСАР ШҰҒЫЛА, ЛАХАН ҚАСИЕТ, УМИРЗАХ ЖАЙНА, Амирхан Бекзат, Асым Кәусар</w:t>
            </w:r>
          </w:p>
        </w:tc>
      </w:tr>
      <w:tr w:rsidR="00AE6216" w:rsidRPr="00AE6216" w14:paraId="1871CB73" w14:textId="77777777" w:rsidTr="00AE6216">
        <w:trPr>
          <w:trHeight w:val="2436"/>
        </w:trPr>
        <w:tc>
          <w:tcPr>
            <w:tcW w:w="2127" w:type="dxa"/>
            <w:noWrap/>
            <w:hideMark/>
          </w:tcPr>
          <w:p w14:paraId="77FE0001" w14:textId="00882C39" w:rsidR="00AE6216" w:rsidRPr="00AE6216" w:rsidRDefault="00AE6216" w:rsidP="00AE6216">
            <w:pPr>
              <w:rPr>
                <w:rFonts w:ascii="Times New Roman" w:hAnsi="Times New Roman" w:cs="Times New Roman"/>
                <w:sz w:val="20"/>
                <w:szCs w:val="20"/>
                <w:lang w:val="kk-KZ"/>
              </w:rPr>
            </w:pPr>
            <w:r w:rsidRPr="00AE6216">
              <w:rPr>
                <w:rFonts w:ascii="Times New Roman" w:hAnsi="Times New Roman" w:cs="Times New Roman"/>
                <w:sz w:val="20"/>
                <w:szCs w:val="20"/>
              </w:rPr>
              <w:t>ТЖБ</w:t>
            </w:r>
            <w:r w:rsidRPr="00AE6216">
              <w:rPr>
                <w:rFonts w:ascii="Times New Roman" w:hAnsi="Times New Roman" w:cs="Times New Roman"/>
                <w:sz w:val="20"/>
                <w:szCs w:val="20"/>
                <w:lang w:val="kk-KZ"/>
              </w:rPr>
              <w:t xml:space="preserve"> 2</w:t>
            </w:r>
            <w:r>
              <w:t xml:space="preserve"> </w:t>
            </w:r>
            <w:r w:rsidRPr="00AE6216">
              <w:rPr>
                <w:rFonts w:ascii="Times New Roman" w:hAnsi="Times New Roman" w:cs="Times New Roman"/>
                <w:sz w:val="20"/>
                <w:szCs w:val="20"/>
                <w:lang w:val="kk-KZ"/>
              </w:rPr>
              <w:tab/>
            </w:r>
            <w:r w:rsidRPr="00AE6216">
              <w:rPr>
                <w:rFonts w:ascii="Times New Roman" w:hAnsi="Times New Roman" w:cs="Times New Roman"/>
                <w:sz w:val="20"/>
                <w:szCs w:val="20"/>
                <w:lang w:val="kk-KZ"/>
              </w:rPr>
              <w:tab/>
            </w:r>
          </w:p>
        </w:tc>
        <w:tc>
          <w:tcPr>
            <w:tcW w:w="2977" w:type="dxa"/>
            <w:hideMark/>
          </w:tcPr>
          <w:p w14:paraId="665319AD"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 </w:t>
            </w:r>
          </w:p>
        </w:tc>
        <w:tc>
          <w:tcPr>
            <w:tcW w:w="2618" w:type="dxa"/>
            <w:hideMark/>
          </w:tcPr>
          <w:p w14:paraId="1D0CF0AB" w14:textId="43B9DD78"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Абдибек Мерей, Алдаш Жазира, АЛТЫНӘЛІ САЯТ, АСҚАР ЗАҢҒАР, БАЙПТАН АРУЖАН, ЖАМБЫЛ ІНЖУ, ЗУЛПЫХОР ЕРАСЫЛ, КЫДЫР АИДА, ЛАХАН ҚАСИЕТ, Рысбай Жанерке, САМАТҚЫЗЫ КӘУСАР, СҰЛТАН МИРАС, Тоқсанбай Ернар, Эрназар Сабина</w:t>
            </w:r>
          </w:p>
        </w:tc>
        <w:tc>
          <w:tcPr>
            <w:tcW w:w="2337" w:type="dxa"/>
            <w:hideMark/>
          </w:tcPr>
          <w:p w14:paraId="14799C67" w14:textId="46E92427"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АБДУКАРИМОВА АЙЗЕРЕ, Каблан Бақдәулет, КОПЖАСАР ШҰҒЫЛА, УМИРЗАХ ЖАЙНА, Асылхан Аяулым, Амирхан Бекзат, Асым Кәусар</w:t>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p>
        </w:tc>
      </w:tr>
      <w:tr w:rsidR="00AE6216" w:rsidRPr="00AE6216" w14:paraId="54EEA550" w14:textId="77777777" w:rsidTr="00AE6216">
        <w:trPr>
          <w:trHeight w:val="1680"/>
        </w:trPr>
        <w:tc>
          <w:tcPr>
            <w:tcW w:w="2127" w:type="dxa"/>
            <w:noWrap/>
            <w:hideMark/>
          </w:tcPr>
          <w:p w14:paraId="6096BED0" w14:textId="77777777" w:rsidR="00AE6216" w:rsidRPr="00AE6216" w:rsidRDefault="00AE6216" w:rsidP="00AE6216">
            <w:pPr>
              <w:rPr>
                <w:rFonts w:ascii="Times New Roman" w:hAnsi="Times New Roman" w:cs="Times New Roman"/>
                <w:sz w:val="20"/>
                <w:szCs w:val="20"/>
                <w:lang w:val="kk-KZ"/>
              </w:rPr>
            </w:pPr>
            <w:r w:rsidRPr="00AE6216">
              <w:rPr>
                <w:rFonts w:ascii="Times New Roman" w:hAnsi="Times New Roman" w:cs="Times New Roman"/>
                <w:sz w:val="20"/>
                <w:szCs w:val="20"/>
              </w:rPr>
              <w:t>ТЖБ</w:t>
            </w:r>
            <w:r w:rsidRPr="00AE6216">
              <w:rPr>
                <w:rFonts w:ascii="Times New Roman" w:hAnsi="Times New Roman" w:cs="Times New Roman"/>
                <w:sz w:val="20"/>
                <w:szCs w:val="20"/>
                <w:lang w:val="kk-KZ"/>
              </w:rPr>
              <w:t xml:space="preserve"> 3</w:t>
            </w:r>
          </w:p>
        </w:tc>
        <w:tc>
          <w:tcPr>
            <w:tcW w:w="2977" w:type="dxa"/>
            <w:hideMark/>
          </w:tcPr>
          <w:p w14:paraId="122308B5"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 </w:t>
            </w:r>
          </w:p>
        </w:tc>
        <w:tc>
          <w:tcPr>
            <w:tcW w:w="2618" w:type="dxa"/>
            <w:hideMark/>
          </w:tcPr>
          <w:p w14:paraId="6511C4BE" w14:textId="59F0E008"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Абдибек Мерей, Алдаш Жазира, АЛТЫНӘЛІ САЯТ, АСҚАР ЗАҢҒАР, БАЙПТАН АРУЖАН, ЗУЛПЫХОР ЕРАСЫЛ, КЫДЫР АИДА, Рысбай Жанерке, САМАТҚЫЗЫ КӘУСАР, СҰЛТАН МИРАС, Тоқсанбай Ернар, Асылхан Аяулым, Эрназар Сабина, Бақтыбай Қарақат</w:t>
            </w:r>
            <w:r w:rsidRPr="00AE6216">
              <w:rPr>
                <w:rFonts w:ascii="Times New Roman" w:hAnsi="Times New Roman" w:cs="Times New Roman"/>
                <w:sz w:val="20"/>
                <w:szCs w:val="20"/>
              </w:rPr>
              <w:tab/>
            </w:r>
            <w:r w:rsidRPr="00AE6216">
              <w:rPr>
                <w:rFonts w:ascii="Times New Roman" w:hAnsi="Times New Roman" w:cs="Times New Roman"/>
                <w:sz w:val="20"/>
                <w:szCs w:val="20"/>
              </w:rPr>
              <w:tab/>
            </w:r>
          </w:p>
        </w:tc>
        <w:tc>
          <w:tcPr>
            <w:tcW w:w="2337" w:type="dxa"/>
            <w:hideMark/>
          </w:tcPr>
          <w:p w14:paraId="75B5A7AE" w14:textId="139E549A"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АБДУКАРИМОВА АЙЗЕРЕ, ЖАМБЫЛ ІНЖУ, Каблан Бақдәулет, КОПЖАСАР ШҰҒЫЛА, ЛАХАН ҚАСИЕТ, УМИРЗАХ ЖАЙНА, Амирхан Бекзат, Асым Кәусар</w:t>
            </w:r>
            <w:r w:rsidRPr="00AE6216">
              <w:rPr>
                <w:rFonts w:ascii="Times New Roman" w:hAnsi="Times New Roman" w:cs="Times New Roman"/>
                <w:sz w:val="20"/>
                <w:szCs w:val="20"/>
              </w:rPr>
              <w:tab/>
            </w:r>
            <w:r w:rsidRPr="00AE6216">
              <w:rPr>
                <w:rFonts w:ascii="Times New Roman" w:hAnsi="Times New Roman" w:cs="Times New Roman"/>
                <w:sz w:val="20"/>
                <w:szCs w:val="20"/>
              </w:rPr>
              <w:tab/>
            </w:r>
          </w:p>
        </w:tc>
      </w:tr>
      <w:tr w:rsidR="00AE6216" w:rsidRPr="00AE6216" w14:paraId="6A72877A" w14:textId="77777777" w:rsidTr="00AE6216">
        <w:trPr>
          <w:trHeight w:val="3840"/>
        </w:trPr>
        <w:tc>
          <w:tcPr>
            <w:tcW w:w="2127" w:type="dxa"/>
            <w:noWrap/>
            <w:hideMark/>
          </w:tcPr>
          <w:p w14:paraId="6248C581" w14:textId="77777777" w:rsidR="00AE6216" w:rsidRPr="00AE6216" w:rsidRDefault="00AE6216" w:rsidP="00AE6216">
            <w:pPr>
              <w:rPr>
                <w:rFonts w:ascii="Times New Roman" w:hAnsi="Times New Roman" w:cs="Times New Roman"/>
                <w:sz w:val="20"/>
                <w:szCs w:val="20"/>
                <w:lang w:val="kk-KZ"/>
              </w:rPr>
            </w:pPr>
            <w:r w:rsidRPr="00AE6216">
              <w:rPr>
                <w:rFonts w:ascii="Times New Roman" w:hAnsi="Times New Roman" w:cs="Times New Roman"/>
                <w:sz w:val="20"/>
                <w:szCs w:val="20"/>
              </w:rPr>
              <w:lastRenderedPageBreak/>
              <w:t>ТЖБ</w:t>
            </w:r>
            <w:r w:rsidRPr="00AE6216">
              <w:rPr>
                <w:rFonts w:ascii="Times New Roman" w:hAnsi="Times New Roman" w:cs="Times New Roman"/>
                <w:sz w:val="20"/>
                <w:szCs w:val="20"/>
                <w:lang w:val="kk-KZ"/>
              </w:rPr>
              <w:t xml:space="preserve"> 4</w:t>
            </w:r>
          </w:p>
        </w:tc>
        <w:tc>
          <w:tcPr>
            <w:tcW w:w="2977" w:type="dxa"/>
            <w:hideMark/>
          </w:tcPr>
          <w:p w14:paraId="1CCDBEBB" w14:textId="77777777" w:rsidR="00AE6216" w:rsidRPr="00AE6216" w:rsidRDefault="00AE6216" w:rsidP="00AE6216">
            <w:pPr>
              <w:spacing w:line="259" w:lineRule="auto"/>
              <w:rPr>
                <w:rFonts w:ascii="Times New Roman" w:hAnsi="Times New Roman" w:cs="Times New Roman"/>
                <w:sz w:val="20"/>
                <w:szCs w:val="20"/>
              </w:rPr>
            </w:pPr>
            <w:r w:rsidRPr="00AE6216">
              <w:rPr>
                <w:rFonts w:ascii="Times New Roman" w:hAnsi="Times New Roman" w:cs="Times New Roman"/>
                <w:sz w:val="20"/>
                <w:szCs w:val="20"/>
              </w:rPr>
              <w:t> </w:t>
            </w:r>
          </w:p>
        </w:tc>
        <w:tc>
          <w:tcPr>
            <w:tcW w:w="2618" w:type="dxa"/>
            <w:hideMark/>
          </w:tcPr>
          <w:p w14:paraId="1C1ACFBF" w14:textId="646B298F"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Абдибек Мерей, Алдаш Жазира, АЛТЫНӘЛІ САЯТ, АСҚАР ЗАҢҒАР, БАЙПТАН АРУЖАН, ЗУЛПЫХОР ЕРАСЫЛ, КЫДЫР АИДА, ЛАХАН ҚАСИЕТ, Рысбай Жанерке, САМАТҚЫЗЫ КӘУСАР, СҰЛТАН МИРАС, Тоқсанбай Ернар, Асылхан Аяулым, Эрназар Сабина, Бақтыбай Қарақат</w:t>
            </w:r>
            <w:r w:rsidRPr="00AE6216">
              <w:rPr>
                <w:rFonts w:ascii="Times New Roman" w:hAnsi="Times New Roman" w:cs="Times New Roman"/>
                <w:sz w:val="20"/>
                <w:szCs w:val="20"/>
              </w:rPr>
              <w:tab/>
            </w:r>
            <w:r w:rsidRPr="00AE6216">
              <w:rPr>
                <w:rFonts w:ascii="Times New Roman" w:hAnsi="Times New Roman" w:cs="Times New Roman"/>
                <w:sz w:val="20"/>
                <w:szCs w:val="20"/>
              </w:rPr>
              <w:tab/>
            </w:r>
          </w:p>
        </w:tc>
        <w:tc>
          <w:tcPr>
            <w:tcW w:w="2337" w:type="dxa"/>
            <w:hideMark/>
          </w:tcPr>
          <w:p w14:paraId="4BA0949F" w14:textId="283DA00B" w:rsidR="00AE6216" w:rsidRPr="00AE6216" w:rsidRDefault="00AE6216" w:rsidP="00AE6216">
            <w:pPr>
              <w:rPr>
                <w:rFonts w:ascii="Times New Roman" w:hAnsi="Times New Roman" w:cs="Times New Roman"/>
                <w:sz w:val="20"/>
                <w:szCs w:val="20"/>
              </w:rPr>
            </w:pPr>
            <w:r w:rsidRPr="00AE6216">
              <w:rPr>
                <w:rFonts w:ascii="Times New Roman" w:hAnsi="Times New Roman" w:cs="Times New Roman"/>
                <w:sz w:val="20"/>
                <w:szCs w:val="20"/>
              </w:rPr>
              <w:t>АБДУКАРИМОВА АЙЗЕРЕ, ЖАМБЫЛ ІНЖУ, Каблан Бақдәулет, КОПЖАСАР ШҰҒЫЛА, УМИРЗАХ ЖАЙНА, Амирхан Бекзат, Асым Кәусар</w:t>
            </w:r>
            <w:r w:rsidRPr="00AE6216">
              <w:rPr>
                <w:rFonts w:ascii="Times New Roman" w:hAnsi="Times New Roman" w:cs="Times New Roman"/>
                <w:sz w:val="20"/>
                <w:szCs w:val="20"/>
              </w:rPr>
              <w:tab/>
            </w:r>
          </w:p>
        </w:tc>
      </w:tr>
    </w:tbl>
    <w:p w14:paraId="46C44CDB" w14:textId="77777777" w:rsidR="00AE6216" w:rsidRPr="00AE6216" w:rsidRDefault="00AE6216" w:rsidP="00AE6216">
      <w:pPr>
        <w:spacing w:after="0"/>
        <w:rPr>
          <w:rFonts w:ascii="Times New Roman" w:hAnsi="Times New Roman" w:cs="Times New Roman"/>
          <w:sz w:val="20"/>
          <w:szCs w:val="20"/>
        </w:rPr>
      </w:pPr>
    </w:p>
    <w:p w14:paraId="73C538DC" w14:textId="77777777" w:rsidR="00AE6216" w:rsidRPr="00AE6216" w:rsidRDefault="00AE6216" w:rsidP="00AE6216">
      <w:pPr>
        <w:spacing w:after="0"/>
        <w:rPr>
          <w:rFonts w:ascii="Times New Roman" w:hAnsi="Times New Roman" w:cs="Times New Roman"/>
          <w:b/>
          <w:bCs/>
          <w:sz w:val="20"/>
          <w:szCs w:val="20"/>
        </w:rPr>
      </w:pPr>
      <w:r w:rsidRPr="00AE6216">
        <w:rPr>
          <w:rFonts w:ascii="Times New Roman" w:hAnsi="Times New Roman" w:cs="Times New Roman"/>
          <w:b/>
          <w:bCs/>
          <w:sz w:val="20"/>
          <w:szCs w:val="20"/>
        </w:rPr>
        <w:t xml:space="preserve">2.Тапсырмаларды орындау кезінде оқушыларда туындаған қиындықтардың тізімі:  </w:t>
      </w:r>
    </w:p>
    <w:p w14:paraId="70233ED0"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 xml:space="preserve">1.Пайызға байланысты мәтін есептерді шығару;  </w:t>
      </w:r>
    </w:p>
    <w:p w14:paraId="132DAB2D"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 xml:space="preserve">2. Жай бөлшектерді ортақ бөлімге келтіру.Жай бөлшектерд,жай бөлшектерді аралас сандарды салыстыру;                                                                                                    </w:t>
      </w:r>
    </w:p>
    <w:p w14:paraId="5A0C8954"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lang w:val="ru-RU"/>
        </w:rPr>
        <w:t xml:space="preserve">3. </w:t>
      </w:r>
      <w:r w:rsidRPr="00AE6216">
        <w:rPr>
          <w:rFonts w:ascii="Times New Roman" w:hAnsi="Times New Roman" w:cs="Times New Roman"/>
          <w:sz w:val="20"/>
          <w:szCs w:val="20"/>
        </w:rPr>
        <w:t xml:space="preserve">Жай бөлшектерді және аралас сандарды бөлуді орындау; </w:t>
      </w:r>
    </w:p>
    <w:p w14:paraId="2DFD4D42"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 xml:space="preserve"> 4. Санның немесе шаманың бөлігін табу және бөлігі бойынша санды немесе шаманы табуға арналған есептерді құрастыру және шығару;</w:t>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p>
    <w:p w14:paraId="6989AC79"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5. Ондық бөлшектерді 10, 100, 1000 және 0,1; 0,01; 0,001 – бөлу ережелерін қолдану;</w:t>
      </w:r>
    </w:p>
    <w:p w14:paraId="61AA9371"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 xml:space="preserve">6. Пайызға байланысты мәтін есептерді шығару;                                                                </w:t>
      </w:r>
    </w:p>
    <w:p w14:paraId="67E74F0F"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 xml:space="preserve"> 7. Градустық өлшемі берілген бұрышты транспортир көмегімен салу;</w:t>
      </w:r>
    </w:p>
    <w:p w14:paraId="2FD0D9B4"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b/>
          <w:bCs/>
          <w:sz w:val="20"/>
          <w:szCs w:val="20"/>
        </w:rPr>
        <w:t>3. Тапсырмаларды орындау кезінде туындаған жоғарыда көрсетілген қиындықтарының себептері</w:t>
      </w:r>
      <w:r w:rsidRPr="00AE6216">
        <w:rPr>
          <w:rFonts w:ascii="Times New Roman" w:hAnsi="Times New Roman" w:cs="Times New Roman"/>
          <w:sz w:val="20"/>
          <w:szCs w:val="20"/>
        </w:rPr>
        <w:t xml:space="preserve">:                                                                                                      </w:t>
      </w:r>
    </w:p>
    <w:p w14:paraId="7A3C8D67"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 xml:space="preserve"> Берілген тапсырмаларды уақытында орындамау және сабаққа белсенді қатыспауы. </w:t>
      </w:r>
      <w:r w:rsidRPr="00AE6216">
        <w:rPr>
          <w:rFonts w:ascii="Times New Roman" w:hAnsi="Times New Roman" w:cs="Times New Roman"/>
          <w:sz w:val="20"/>
          <w:szCs w:val="20"/>
        </w:rPr>
        <w:tab/>
      </w:r>
    </w:p>
    <w:p w14:paraId="00099F69"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b/>
          <w:bCs/>
          <w:sz w:val="20"/>
          <w:szCs w:val="20"/>
        </w:rPr>
        <w:t xml:space="preserve">4. ТЖБ және ТЖБ нәтижелерін талдау қорытындылары бойынша жоспарланған жұмыс:           </w:t>
      </w:r>
      <w:r w:rsidRPr="00AE6216">
        <w:rPr>
          <w:rFonts w:ascii="Times New Roman" w:hAnsi="Times New Roman" w:cs="Times New Roman"/>
          <w:sz w:val="20"/>
          <w:szCs w:val="20"/>
        </w:rPr>
        <w:t xml:space="preserve">                                                                                                                                       БЖБ және ТЖБ нәтижелерінің талдау қортындысы бойынша жоспарлаған жұмыс (қажет болған жағдайда білім алушылардың ТАӘ көрсетуімен.) Қиындық туғызған тапсырмалар бойынша жұмыс жасау, қосымша тапсырмалар беру.Оқушылардың қателіктерін жою, жіберілген қателіктермен жұмыс жасау.</w:t>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p>
    <w:p w14:paraId="0C351D58"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r w:rsidRPr="00AE6216">
        <w:rPr>
          <w:rFonts w:ascii="Times New Roman" w:hAnsi="Times New Roman" w:cs="Times New Roman"/>
          <w:sz w:val="20"/>
          <w:szCs w:val="20"/>
        </w:rPr>
        <w:tab/>
      </w:r>
    </w:p>
    <w:p w14:paraId="6CB37429" w14:textId="77777777" w:rsidR="00AE6216" w:rsidRPr="00AE6216" w:rsidRDefault="00AE6216" w:rsidP="00AE6216">
      <w:pPr>
        <w:spacing w:after="0"/>
        <w:rPr>
          <w:rFonts w:ascii="Times New Roman" w:hAnsi="Times New Roman" w:cs="Times New Roman"/>
          <w:sz w:val="20"/>
          <w:szCs w:val="20"/>
        </w:rPr>
      </w:pPr>
      <w:r w:rsidRPr="00AE6216">
        <w:rPr>
          <w:rFonts w:ascii="Times New Roman" w:hAnsi="Times New Roman" w:cs="Times New Roman"/>
          <w:sz w:val="20"/>
          <w:szCs w:val="20"/>
        </w:rPr>
        <w:t>Мұғалім: Жамантаева Венера Тагаевна</w:t>
      </w:r>
      <w:r w:rsidRPr="00AE6216">
        <w:rPr>
          <w:rFonts w:ascii="Times New Roman" w:hAnsi="Times New Roman" w:cs="Times New Roman"/>
          <w:sz w:val="20"/>
          <w:szCs w:val="20"/>
        </w:rPr>
        <w:tab/>
      </w:r>
    </w:p>
    <w:p w14:paraId="3B7C436C" w14:textId="77777777" w:rsidR="00AE6216" w:rsidRDefault="00AE6216" w:rsidP="00AE6216">
      <w:pPr>
        <w:spacing w:after="0"/>
        <w:rPr>
          <w:rFonts w:ascii="Times New Roman" w:hAnsi="Times New Roman" w:cs="Times New Roman"/>
          <w:sz w:val="20"/>
          <w:szCs w:val="20"/>
        </w:rPr>
      </w:pPr>
    </w:p>
    <w:p w14:paraId="53D72471" w14:textId="77777777" w:rsidR="00B12A0F" w:rsidRPr="00AE6216" w:rsidRDefault="00B12A0F" w:rsidP="00AE6216">
      <w:pPr>
        <w:spacing w:after="0"/>
        <w:rPr>
          <w:rFonts w:ascii="Times New Roman" w:hAnsi="Times New Roman" w:cs="Times New Roman"/>
          <w:sz w:val="20"/>
          <w:szCs w:val="20"/>
        </w:rPr>
      </w:pPr>
    </w:p>
    <w:p w14:paraId="293357AF" w14:textId="77777777" w:rsidR="00AE6216" w:rsidRPr="00AE6216" w:rsidRDefault="00AE6216" w:rsidP="00AE6216">
      <w:pPr>
        <w:spacing w:after="0"/>
        <w:rPr>
          <w:rFonts w:ascii="Times New Roman" w:hAnsi="Times New Roman" w:cs="Times New Roman"/>
          <w:sz w:val="20"/>
          <w:szCs w:val="20"/>
        </w:rPr>
      </w:pPr>
    </w:p>
    <w:p w14:paraId="31B7990F" w14:textId="77777777" w:rsidR="00AE6216" w:rsidRPr="00AE6216" w:rsidRDefault="00AE6216" w:rsidP="00AE6216">
      <w:pPr>
        <w:spacing w:after="0"/>
        <w:rPr>
          <w:rFonts w:ascii="Times New Roman" w:hAnsi="Times New Roman" w:cs="Times New Roman"/>
          <w:sz w:val="20"/>
          <w:szCs w:val="20"/>
        </w:rPr>
      </w:pPr>
    </w:p>
    <w:p w14:paraId="6B77AF09" w14:textId="77777777" w:rsidR="00AE6216" w:rsidRPr="00AE6216" w:rsidRDefault="00AE6216" w:rsidP="00AE6216">
      <w:pPr>
        <w:spacing w:after="0"/>
        <w:rPr>
          <w:rFonts w:ascii="Times New Roman" w:hAnsi="Times New Roman" w:cs="Times New Roman"/>
          <w:sz w:val="20"/>
          <w:szCs w:val="20"/>
        </w:rPr>
      </w:pPr>
    </w:p>
    <w:p w14:paraId="6982DD42" w14:textId="77777777" w:rsidR="00AE6216" w:rsidRPr="00AE6216" w:rsidRDefault="00AE6216" w:rsidP="00AE6216">
      <w:pPr>
        <w:spacing w:after="0"/>
        <w:rPr>
          <w:rFonts w:ascii="Times New Roman" w:hAnsi="Times New Roman" w:cs="Times New Roman"/>
          <w:sz w:val="20"/>
          <w:szCs w:val="20"/>
        </w:rPr>
      </w:pPr>
    </w:p>
    <w:p w14:paraId="5C6F29E1" w14:textId="77777777" w:rsidR="00AE6216" w:rsidRPr="00AE6216" w:rsidRDefault="00AE6216" w:rsidP="00AE6216">
      <w:pPr>
        <w:spacing w:after="0"/>
        <w:rPr>
          <w:rFonts w:ascii="Times New Roman" w:hAnsi="Times New Roman" w:cs="Times New Roman"/>
          <w:sz w:val="20"/>
          <w:szCs w:val="20"/>
        </w:rPr>
      </w:pPr>
    </w:p>
    <w:p w14:paraId="2FA69513" w14:textId="77777777" w:rsidR="00AE6216" w:rsidRPr="00AE6216" w:rsidRDefault="00AE6216" w:rsidP="00AE6216">
      <w:pPr>
        <w:spacing w:after="0"/>
        <w:rPr>
          <w:rFonts w:ascii="Times New Roman" w:hAnsi="Times New Roman" w:cs="Times New Roman"/>
          <w:sz w:val="20"/>
          <w:szCs w:val="20"/>
        </w:rPr>
      </w:pPr>
    </w:p>
    <w:p w14:paraId="16416673" w14:textId="77777777" w:rsidR="00AE6216" w:rsidRDefault="00AE6216" w:rsidP="00AD68E6">
      <w:pPr>
        <w:spacing w:after="0"/>
        <w:rPr>
          <w:rFonts w:ascii="Times New Roman" w:hAnsi="Times New Roman" w:cs="Times New Roman"/>
          <w:sz w:val="20"/>
          <w:szCs w:val="20"/>
        </w:rPr>
      </w:pPr>
    </w:p>
    <w:p w14:paraId="40BE87CE" w14:textId="77777777" w:rsidR="00AE6216" w:rsidRDefault="00AE6216" w:rsidP="00AD68E6">
      <w:pPr>
        <w:spacing w:after="0"/>
        <w:rPr>
          <w:rFonts w:ascii="Times New Roman" w:hAnsi="Times New Roman" w:cs="Times New Roman"/>
          <w:sz w:val="20"/>
          <w:szCs w:val="20"/>
        </w:rPr>
      </w:pPr>
    </w:p>
    <w:p w14:paraId="7A38500B" w14:textId="6603F442" w:rsidR="00AD68E6" w:rsidRPr="00AD68E6" w:rsidRDefault="00AD68E6" w:rsidP="00AD68E6">
      <w:pPr>
        <w:spacing w:after="0"/>
        <w:rPr>
          <w:rFonts w:ascii="Times New Roman" w:hAnsi="Times New Roman" w:cs="Times New Roman"/>
          <w:sz w:val="20"/>
          <w:szCs w:val="20"/>
        </w:rPr>
      </w:pP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r>
      <w:r w:rsidRPr="00AD68E6">
        <w:rPr>
          <w:rFonts w:ascii="Times New Roman" w:hAnsi="Times New Roman" w:cs="Times New Roman"/>
          <w:sz w:val="20"/>
          <w:szCs w:val="20"/>
        </w:rPr>
        <w:tab/>
        <w:t xml:space="preserve">      </w:t>
      </w:r>
    </w:p>
    <w:p w14:paraId="5D63BB24" w14:textId="77777777" w:rsidR="00AD68E6" w:rsidRDefault="00AD68E6" w:rsidP="00AD68E6">
      <w:pPr>
        <w:rPr>
          <w:rFonts w:ascii="Times New Roman" w:hAnsi="Times New Roman" w:cs="Times New Roman"/>
          <w:sz w:val="20"/>
          <w:szCs w:val="20"/>
        </w:rPr>
      </w:pPr>
    </w:p>
    <w:p w14:paraId="560F4BBD" w14:textId="77777777" w:rsidR="00AD68E6" w:rsidRDefault="00AD68E6" w:rsidP="00AD68E6">
      <w:pPr>
        <w:rPr>
          <w:rFonts w:ascii="Times New Roman" w:hAnsi="Times New Roman" w:cs="Times New Roman"/>
          <w:sz w:val="20"/>
          <w:szCs w:val="20"/>
        </w:rPr>
      </w:pPr>
    </w:p>
    <w:p w14:paraId="3E5E0556" w14:textId="77777777" w:rsidR="00AD68E6" w:rsidRDefault="00AD68E6">
      <w:pPr>
        <w:rPr>
          <w:rFonts w:ascii="Times New Roman" w:hAnsi="Times New Roman" w:cs="Times New Roman"/>
          <w:sz w:val="20"/>
          <w:szCs w:val="20"/>
        </w:rPr>
      </w:pPr>
    </w:p>
    <w:p w14:paraId="62E362D3" w14:textId="77777777" w:rsidR="00AD68E6" w:rsidRPr="00AD68E6" w:rsidRDefault="00AD68E6">
      <w:pPr>
        <w:rPr>
          <w:rFonts w:ascii="Times New Roman" w:hAnsi="Times New Roman" w:cs="Times New Roman"/>
          <w:sz w:val="20"/>
          <w:szCs w:val="20"/>
        </w:rPr>
      </w:pPr>
    </w:p>
    <w:sectPr w:rsidR="00AD68E6" w:rsidRPr="00AD6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14"/>
    <w:rsid w:val="001721C6"/>
    <w:rsid w:val="001863E6"/>
    <w:rsid w:val="003C3992"/>
    <w:rsid w:val="007101D6"/>
    <w:rsid w:val="00996814"/>
    <w:rsid w:val="00AD68E6"/>
    <w:rsid w:val="00AE6216"/>
    <w:rsid w:val="00B12A0F"/>
    <w:rsid w:val="00BB1D4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F5A9"/>
  <w15:chartTrackingRefBased/>
  <w15:docId w15:val="{23AD119B-A0B3-47DA-9A27-C7145599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6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6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681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681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681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68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68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68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68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81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681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681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681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681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68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6814"/>
    <w:rPr>
      <w:rFonts w:eastAsiaTheme="majorEastAsia" w:cstheme="majorBidi"/>
      <w:color w:val="595959" w:themeColor="text1" w:themeTint="A6"/>
    </w:rPr>
  </w:style>
  <w:style w:type="character" w:customStyle="1" w:styleId="80">
    <w:name w:val="Заголовок 8 Знак"/>
    <w:basedOn w:val="a0"/>
    <w:link w:val="8"/>
    <w:uiPriority w:val="9"/>
    <w:semiHidden/>
    <w:rsid w:val="009968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6814"/>
    <w:rPr>
      <w:rFonts w:eastAsiaTheme="majorEastAsia" w:cstheme="majorBidi"/>
      <w:color w:val="272727" w:themeColor="text1" w:themeTint="D8"/>
    </w:rPr>
  </w:style>
  <w:style w:type="paragraph" w:styleId="a3">
    <w:name w:val="Title"/>
    <w:basedOn w:val="a"/>
    <w:next w:val="a"/>
    <w:link w:val="a4"/>
    <w:uiPriority w:val="10"/>
    <w:qFormat/>
    <w:rsid w:val="00996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6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8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68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6814"/>
    <w:pPr>
      <w:spacing w:before="160"/>
      <w:jc w:val="center"/>
    </w:pPr>
    <w:rPr>
      <w:i/>
      <w:iCs/>
      <w:color w:val="404040" w:themeColor="text1" w:themeTint="BF"/>
    </w:rPr>
  </w:style>
  <w:style w:type="character" w:customStyle="1" w:styleId="22">
    <w:name w:val="Цитата 2 Знак"/>
    <w:basedOn w:val="a0"/>
    <w:link w:val="21"/>
    <w:uiPriority w:val="29"/>
    <w:rsid w:val="00996814"/>
    <w:rPr>
      <w:i/>
      <w:iCs/>
      <w:color w:val="404040" w:themeColor="text1" w:themeTint="BF"/>
    </w:rPr>
  </w:style>
  <w:style w:type="paragraph" w:styleId="a7">
    <w:name w:val="List Paragraph"/>
    <w:basedOn w:val="a"/>
    <w:uiPriority w:val="34"/>
    <w:qFormat/>
    <w:rsid w:val="00996814"/>
    <w:pPr>
      <w:ind w:left="720"/>
      <w:contextualSpacing/>
    </w:pPr>
  </w:style>
  <w:style w:type="character" w:styleId="a8">
    <w:name w:val="Intense Emphasis"/>
    <w:basedOn w:val="a0"/>
    <w:uiPriority w:val="21"/>
    <w:qFormat/>
    <w:rsid w:val="00996814"/>
    <w:rPr>
      <w:i/>
      <w:iCs/>
      <w:color w:val="0F4761" w:themeColor="accent1" w:themeShade="BF"/>
    </w:rPr>
  </w:style>
  <w:style w:type="paragraph" w:styleId="a9">
    <w:name w:val="Intense Quote"/>
    <w:basedOn w:val="a"/>
    <w:next w:val="a"/>
    <w:link w:val="aa"/>
    <w:uiPriority w:val="30"/>
    <w:qFormat/>
    <w:rsid w:val="00996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6814"/>
    <w:rPr>
      <w:i/>
      <w:iCs/>
      <w:color w:val="0F4761" w:themeColor="accent1" w:themeShade="BF"/>
    </w:rPr>
  </w:style>
  <w:style w:type="character" w:styleId="ab">
    <w:name w:val="Intense Reference"/>
    <w:basedOn w:val="a0"/>
    <w:uiPriority w:val="32"/>
    <w:qFormat/>
    <w:rsid w:val="00996814"/>
    <w:rPr>
      <w:b/>
      <w:bCs/>
      <w:smallCaps/>
      <w:color w:val="0F4761" w:themeColor="accent1" w:themeShade="BF"/>
      <w:spacing w:val="5"/>
    </w:rPr>
  </w:style>
  <w:style w:type="table" w:styleId="ac">
    <w:name w:val="Table Grid"/>
    <w:basedOn w:val="a1"/>
    <w:uiPriority w:val="39"/>
    <w:rsid w:val="0099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4195">
      <w:bodyDiv w:val="1"/>
      <w:marLeft w:val="0"/>
      <w:marRight w:val="0"/>
      <w:marTop w:val="0"/>
      <w:marBottom w:val="0"/>
      <w:divBdr>
        <w:top w:val="none" w:sz="0" w:space="0" w:color="auto"/>
        <w:left w:val="none" w:sz="0" w:space="0" w:color="auto"/>
        <w:bottom w:val="none" w:sz="0" w:space="0" w:color="auto"/>
        <w:right w:val="none" w:sz="0" w:space="0" w:color="auto"/>
      </w:divBdr>
    </w:div>
    <w:div w:id="149642556">
      <w:bodyDiv w:val="1"/>
      <w:marLeft w:val="0"/>
      <w:marRight w:val="0"/>
      <w:marTop w:val="0"/>
      <w:marBottom w:val="0"/>
      <w:divBdr>
        <w:top w:val="none" w:sz="0" w:space="0" w:color="auto"/>
        <w:left w:val="none" w:sz="0" w:space="0" w:color="auto"/>
        <w:bottom w:val="none" w:sz="0" w:space="0" w:color="auto"/>
        <w:right w:val="none" w:sz="0" w:space="0" w:color="auto"/>
      </w:divBdr>
    </w:div>
    <w:div w:id="241532233">
      <w:bodyDiv w:val="1"/>
      <w:marLeft w:val="0"/>
      <w:marRight w:val="0"/>
      <w:marTop w:val="0"/>
      <w:marBottom w:val="0"/>
      <w:divBdr>
        <w:top w:val="none" w:sz="0" w:space="0" w:color="auto"/>
        <w:left w:val="none" w:sz="0" w:space="0" w:color="auto"/>
        <w:bottom w:val="none" w:sz="0" w:space="0" w:color="auto"/>
        <w:right w:val="none" w:sz="0" w:space="0" w:color="auto"/>
      </w:divBdr>
    </w:div>
    <w:div w:id="287202410">
      <w:bodyDiv w:val="1"/>
      <w:marLeft w:val="0"/>
      <w:marRight w:val="0"/>
      <w:marTop w:val="0"/>
      <w:marBottom w:val="0"/>
      <w:divBdr>
        <w:top w:val="none" w:sz="0" w:space="0" w:color="auto"/>
        <w:left w:val="none" w:sz="0" w:space="0" w:color="auto"/>
        <w:bottom w:val="none" w:sz="0" w:space="0" w:color="auto"/>
        <w:right w:val="none" w:sz="0" w:space="0" w:color="auto"/>
      </w:divBdr>
    </w:div>
    <w:div w:id="388500822">
      <w:bodyDiv w:val="1"/>
      <w:marLeft w:val="0"/>
      <w:marRight w:val="0"/>
      <w:marTop w:val="0"/>
      <w:marBottom w:val="0"/>
      <w:divBdr>
        <w:top w:val="none" w:sz="0" w:space="0" w:color="auto"/>
        <w:left w:val="none" w:sz="0" w:space="0" w:color="auto"/>
        <w:bottom w:val="none" w:sz="0" w:space="0" w:color="auto"/>
        <w:right w:val="none" w:sz="0" w:space="0" w:color="auto"/>
      </w:divBdr>
    </w:div>
    <w:div w:id="475608223">
      <w:bodyDiv w:val="1"/>
      <w:marLeft w:val="0"/>
      <w:marRight w:val="0"/>
      <w:marTop w:val="0"/>
      <w:marBottom w:val="0"/>
      <w:divBdr>
        <w:top w:val="none" w:sz="0" w:space="0" w:color="auto"/>
        <w:left w:val="none" w:sz="0" w:space="0" w:color="auto"/>
        <w:bottom w:val="none" w:sz="0" w:space="0" w:color="auto"/>
        <w:right w:val="none" w:sz="0" w:space="0" w:color="auto"/>
      </w:divBdr>
    </w:div>
    <w:div w:id="704519521">
      <w:bodyDiv w:val="1"/>
      <w:marLeft w:val="0"/>
      <w:marRight w:val="0"/>
      <w:marTop w:val="0"/>
      <w:marBottom w:val="0"/>
      <w:divBdr>
        <w:top w:val="none" w:sz="0" w:space="0" w:color="auto"/>
        <w:left w:val="none" w:sz="0" w:space="0" w:color="auto"/>
        <w:bottom w:val="none" w:sz="0" w:space="0" w:color="auto"/>
        <w:right w:val="none" w:sz="0" w:space="0" w:color="auto"/>
      </w:divBdr>
    </w:div>
    <w:div w:id="884751756">
      <w:bodyDiv w:val="1"/>
      <w:marLeft w:val="0"/>
      <w:marRight w:val="0"/>
      <w:marTop w:val="0"/>
      <w:marBottom w:val="0"/>
      <w:divBdr>
        <w:top w:val="none" w:sz="0" w:space="0" w:color="auto"/>
        <w:left w:val="none" w:sz="0" w:space="0" w:color="auto"/>
        <w:bottom w:val="none" w:sz="0" w:space="0" w:color="auto"/>
        <w:right w:val="none" w:sz="0" w:space="0" w:color="auto"/>
      </w:divBdr>
    </w:div>
    <w:div w:id="977299760">
      <w:bodyDiv w:val="1"/>
      <w:marLeft w:val="0"/>
      <w:marRight w:val="0"/>
      <w:marTop w:val="0"/>
      <w:marBottom w:val="0"/>
      <w:divBdr>
        <w:top w:val="none" w:sz="0" w:space="0" w:color="auto"/>
        <w:left w:val="none" w:sz="0" w:space="0" w:color="auto"/>
        <w:bottom w:val="none" w:sz="0" w:space="0" w:color="auto"/>
        <w:right w:val="none" w:sz="0" w:space="0" w:color="auto"/>
      </w:divBdr>
    </w:div>
    <w:div w:id="1247573296">
      <w:bodyDiv w:val="1"/>
      <w:marLeft w:val="0"/>
      <w:marRight w:val="0"/>
      <w:marTop w:val="0"/>
      <w:marBottom w:val="0"/>
      <w:divBdr>
        <w:top w:val="none" w:sz="0" w:space="0" w:color="auto"/>
        <w:left w:val="none" w:sz="0" w:space="0" w:color="auto"/>
        <w:bottom w:val="none" w:sz="0" w:space="0" w:color="auto"/>
        <w:right w:val="none" w:sz="0" w:space="0" w:color="auto"/>
      </w:divBdr>
    </w:div>
    <w:div w:id="1292978729">
      <w:bodyDiv w:val="1"/>
      <w:marLeft w:val="0"/>
      <w:marRight w:val="0"/>
      <w:marTop w:val="0"/>
      <w:marBottom w:val="0"/>
      <w:divBdr>
        <w:top w:val="none" w:sz="0" w:space="0" w:color="auto"/>
        <w:left w:val="none" w:sz="0" w:space="0" w:color="auto"/>
        <w:bottom w:val="none" w:sz="0" w:space="0" w:color="auto"/>
        <w:right w:val="none" w:sz="0" w:space="0" w:color="auto"/>
      </w:divBdr>
    </w:div>
    <w:div w:id="1396854111">
      <w:bodyDiv w:val="1"/>
      <w:marLeft w:val="0"/>
      <w:marRight w:val="0"/>
      <w:marTop w:val="0"/>
      <w:marBottom w:val="0"/>
      <w:divBdr>
        <w:top w:val="none" w:sz="0" w:space="0" w:color="auto"/>
        <w:left w:val="none" w:sz="0" w:space="0" w:color="auto"/>
        <w:bottom w:val="none" w:sz="0" w:space="0" w:color="auto"/>
        <w:right w:val="none" w:sz="0" w:space="0" w:color="auto"/>
      </w:divBdr>
    </w:div>
    <w:div w:id="1409497592">
      <w:bodyDiv w:val="1"/>
      <w:marLeft w:val="0"/>
      <w:marRight w:val="0"/>
      <w:marTop w:val="0"/>
      <w:marBottom w:val="0"/>
      <w:divBdr>
        <w:top w:val="none" w:sz="0" w:space="0" w:color="auto"/>
        <w:left w:val="none" w:sz="0" w:space="0" w:color="auto"/>
        <w:bottom w:val="none" w:sz="0" w:space="0" w:color="auto"/>
        <w:right w:val="none" w:sz="0" w:space="0" w:color="auto"/>
      </w:divBdr>
    </w:div>
    <w:div w:id="1548254104">
      <w:bodyDiv w:val="1"/>
      <w:marLeft w:val="0"/>
      <w:marRight w:val="0"/>
      <w:marTop w:val="0"/>
      <w:marBottom w:val="0"/>
      <w:divBdr>
        <w:top w:val="none" w:sz="0" w:space="0" w:color="auto"/>
        <w:left w:val="none" w:sz="0" w:space="0" w:color="auto"/>
        <w:bottom w:val="none" w:sz="0" w:space="0" w:color="auto"/>
        <w:right w:val="none" w:sz="0" w:space="0" w:color="auto"/>
      </w:divBdr>
    </w:div>
    <w:div w:id="1579054781">
      <w:bodyDiv w:val="1"/>
      <w:marLeft w:val="0"/>
      <w:marRight w:val="0"/>
      <w:marTop w:val="0"/>
      <w:marBottom w:val="0"/>
      <w:divBdr>
        <w:top w:val="none" w:sz="0" w:space="0" w:color="auto"/>
        <w:left w:val="none" w:sz="0" w:space="0" w:color="auto"/>
        <w:bottom w:val="none" w:sz="0" w:space="0" w:color="auto"/>
        <w:right w:val="none" w:sz="0" w:space="0" w:color="auto"/>
      </w:divBdr>
    </w:div>
    <w:div w:id="1725567315">
      <w:bodyDiv w:val="1"/>
      <w:marLeft w:val="0"/>
      <w:marRight w:val="0"/>
      <w:marTop w:val="0"/>
      <w:marBottom w:val="0"/>
      <w:divBdr>
        <w:top w:val="none" w:sz="0" w:space="0" w:color="auto"/>
        <w:left w:val="none" w:sz="0" w:space="0" w:color="auto"/>
        <w:bottom w:val="none" w:sz="0" w:space="0" w:color="auto"/>
        <w:right w:val="none" w:sz="0" w:space="0" w:color="auto"/>
      </w:divBdr>
    </w:div>
    <w:div w:id="1780368463">
      <w:bodyDiv w:val="1"/>
      <w:marLeft w:val="0"/>
      <w:marRight w:val="0"/>
      <w:marTop w:val="0"/>
      <w:marBottom w:val="0"/>
      <w:divBdr>
        <w:top w:val="none" w:sz="0" w:space="0" w:color="auto"/>
        <w:left w:val="none" w:sz="0" w:space="0" w:color="auto"/>
        <w:bottom w:val="none" w:sz="0" w:space="0" w:color="auto"/>
        <w:right w:val="none" w:sz="0" w:space="0" w:color="auto"/>
      </w:divBdr>
    </w:div>
    <w:div w:id="1847749536">
      <w:bodyDiv w:val="1"/>
      <w:marLeft w:val="0"/>
      <w:marRight w:val="0"/>
      <w:marTop w:val="0"/>
      <w:marBottom w:val="0"/>
      <w:divBdr>
        <w:top w:val="none" w:sz="0" w:space="0" w:color="auto"/>
        <w:left w:val="none" w:sz="0" w:space="0" w:color="auto"/>
        <w:bottom w:val="none" w:sz="0" w:space="0" w:color="auto"/>
        <w:right w:val="none" w:sz="0" w:space="0" w:color="auto"/>
      </w:divBdr>
    </w:div>
    <w:div w:id="20673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EB46-0197-423D-A79D-C5E73966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3087</Words>
  <Characters>17597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Жамантаева</dc:creator>
  <cp:keywords/>
  <dc:description/>
  <cp:lastModifiedBy>Айгуль Жамантаева</cp:lastModifiedBy>
  <cp:revision>2</cp:revision>
  <dcterms:created xsi:type="dcterms:W3CDTF">2024-11-01T14:06:00Z</dcterms:created>
  <dcterms:modified xsi:type="dcterms:W3CDTF">2024-11-01T14:06:00Z</dcterms:modified>
</cp:coreProperties>
</file>