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2D554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728EDD0A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D77836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6DC2CD8E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Алгебра және анализ бастамалары</w:t>
      </w:r>
      <w:r w:rsidRPr="00D77836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(жаратылыс бағыты)</w:t>
      </w:r>
    </w:p>
    <w:p w14:paraId="6554A36A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10 «а» </w:t>
      </w: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7B0E09D2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Ақбаев Рахматиллә</w:t>
      </w: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D77836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649BC834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D77836" w:rsidRPr="00D77836" w14:paraId="3F5F40E9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C6A1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D77836" w:rsidRPr="00D77836" w14:paraId="5017AEC7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9FFD7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A2B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F904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C574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B30D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0F799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D77836" w:rsidRPr="00D77836" w14:paraId="3AEBE9EE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EE6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F6ED1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09A3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9784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A9E6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CEF5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7202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9EE9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9A1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77836" w:rsidRPr="00D77836" w14:paraId="7695054A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2D6D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D5987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09351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6D42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C46DB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71D2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5E942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27A7E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214C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77836" w:rsidRPr="00D77836" w14:paraId="1A18FB68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8DBA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F3B3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F3A2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75C42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4B9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6E6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D77836" w:rsidRPr="00D77836" w14:paraId="591AA091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73E9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952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EB509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F920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93F2E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9999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BD9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4A52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64,2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155E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77836" w:rsidRPr="00D77836" w14:paraId="5067671D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EC658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C1ED9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82E7D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7271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F046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9F6B0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96D2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CE88E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64,2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2475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77836" w:rsidRPr="00D77836" w14:paraId="0C7D0FC0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983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E678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872CB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B07D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75D9D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1E57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9BF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1A9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71,4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CDB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77836" w:rsidRPr="00D77836" w14:paraId="2CBC7FA2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F9C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8875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CB6A0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D9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F8593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4608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8B658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845D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71,4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CAE03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56793BD2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03F8DC8E" w14:textId="77777777" w:rsidR="00D77836" w:rsidRPr="00D77836" w:rsidRDefault="00D77836" w:rsidP="00D7783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D77836" w:rsidRPr="00D77836" w14:paraId="3AB50A90" w14:textId="77777777" w:rsidTr="0003285C">
        <w:trPr>
          <w:trHeight w:val="333"/>
        </w:trPr>
        <w:tc>
          <w:tcPr>
            <w:tcW w:w="1975" w:type="dxa"/>
            <w:gridSpan w:val="2"/>
          </w:tcPr>
          <w:p w14:paraId="7D31F153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0003F0C5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D77836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D77836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32387389" w14:textId="77777777" w:rsidR="00D77836" w:rsidRPr="00D77836" w:rsidRDefault="00D77836" w:rsidP="00D77836">
            <w:pPr>
              <w:spacing w:before="50"/>
              <w:ind w:left="3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D77836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D77836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D77836" w:rsidRPr="00D77836" w14:paraId="3209DD8B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E631C07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7154E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10.4.1.5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fldChar w:fldCharType="begin"/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instrText xml:space="preserve"> QUOTE </w:instrText>
            </w:r>
            <w:r w:rsidR="00E40761">
              <w:rPr>
                <w:rFonts w:ascii="Times New Roman" w:eastAsia="Times New Roman" w:hAnsi="Times New Roman" w:cs="Times New Roman"/>
                <w:kern w:val="2"/>
                <w:position w:val="-20"/>
                <w:lang w:val="kk-KZ" w:eastAsia="ru-RU"/>
                <w14:ligatures w14:val="standardContextual"/>
              </w:rPr>
              <w:pict w14:anchorId="31574D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26.4pt" equationxml="&lt;">
                  <v:imagedata r:id="rId4" o:title="" chromakey="white"/>
                </v:shape>
              </w:pic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kern w:val="2"/>
                <w:position w:val="-20"/>
                <w:lang w:val="kk-KZ" w:eastAsia="ru-RU"/>
                <w14:ligatures w14:val="standardContextual"/>
              </w:rPr>
              <w:pict w14:anchorId="7D48137C">
                <v:shape id="_x0000_i1026" type="#_x0000_t75" style="width:51.6pt;height:26.4pt" equationxml="&lt;">
                  <v:imagedata r:id="rId4" o:title="" chromakey="white"/>
                </v:shape>
              </w:pic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fldChar w:fldCharType="end"/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  <w:r w:rsidRPr="00D77836">
              <w:rPr>
                <w:rFonts w:ascii="Times New Roman" w:eastAsia="Times New Roman" w:hAnsi="Times New Roman" w:cs="Times New Roman"/>
                <w:kern w:val="2"/>
                <w:position w:val="-6"/>
                <w:lang w:val="kk-KZ" w:eastAsia="ru-RU"/>
                <w14:ligatures w14:val="standardContextual"/>
              </w:rPr>
              <w:object w:dxaOrig="560" w:dyaOrig="279" w14:anchorId="51206B64">
                <v:shape id="_x0000_i1027" type="#_x0000_t75" style="width:26.4pt;height:15.6pt" o:ole="">
                  <v:imagedata r:id="rId5" o:title=""/>
                </v:shape>
                <o:OLEObject Type="Embed" ProgID="Equation.3" ShapeID="_x0000_i1027" DrawAspect="Content" ObjectID="_1791974226" r:id="rId6"/>
              </w:objec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бөлшек-сызықты функциясының қасиеттерін анықтау және оның графигін салу</w:t>
            </w:r>
          </w:p>
          <w:p w14:paraId="1B39263B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10.4.1.6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кері функцияның анықтамасын білу және берілген функцияға кері функцияны табу және өзара кері функциялар графиктерінің орналасу қасиетін білу;</w:t>
            </w:r>
          </w:p>
          <w:p w14:paraId="7A7C778D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10.4.1.7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f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Pr="00D77836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g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Pr="00D77836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x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)) күрделі функциясын ажырата білу және функциялар композициясын құру</w:t>
            </w:r>
          </w:p>
          <w:p w14:paraId="14035F6D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10.2.3.2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тригонометриялық функциялардың графиктерін түрлендірулер көмегімен сала білу</w:t>
            </w:r>
          </w:p>
          <w:p w14:paraId="60708E2B" w14:textId="77777777" w:rsidR="00D77836" w:rsidRPr="00D77836" w:rsidRDefault="00D77836" w:rsidP="00D77836">
            <w:pPr>
              <w:tabs>
                <w:tab w:val="left" w:pos="8931"/>
                <w:tab w:val="left" w:pos="9214"/>
              </w:tabs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10.2.3.5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кері тригонометриялық функциялардың графиктерін салу; </w:t>
            </w:r>
          </w:p>
          <w:p w14:paraId="590B02F4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10.2.3.6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кері тригонометриялық функциялары бар өрнектерді түрлендірулер орындау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167D23BC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10.2.3.2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тригонометриялық функциялардың графиктерін түрлендірулер көмегімен сала білу</w:t>
            </w:r>
          </w:p>
          <w:p w14:paraId="59D095A6" w14:textId="77777777" w:rsidR="00D77836" w:rsidRPr="00D77836" w:rsidRDefault="00D77836" w:rsidP="00D77836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10.2.3.6</w:t>
            </w:r>
            <w:r w:rsidRPr="00D77836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кері тригонометриялық функциялары бар өрнектерді түрлендірулер орындау</w:t>
            </w:r>
          </w:p>
        </w:tc>
      </w:tr>
      <w:tr w:rsidR="00D77836" w:rsidRPr="00D77836" w14:paraId="342D5E24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F84E7FA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7783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42A6C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10.2.3.8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қарапайым тригонометриялық теңдеулерді шеше алу;</w:t>
            </w:r>
          </w:p>
          <w:p w14:paraId="489C71D0" w14:textId="77777777" w:rsidR="00D77836" w:rsidRPr="00D77836" w:rsidRDefault="00D77836" w:rsidP="00D77836">
            <w:pPr>
              <w:tabs>
                <w:tab w:val="left" w:pos="8931"/>
                <w:tab w:val="left" w:pos="9214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77836">
              <w:rPr>
                <w:rFonts w:ascii="Times New Roman" w:eastAsia="Calibri" w:hAnsi="Times New Roman" w:cs="Times New Roman"/>
                <w:color w:val="000000"/>
                <w:lang w:val="kk-KZ"/>
              </w:rPr>
              <w:t>10.2.3.9</w:t>
            </w:r>
            <w:r w:rsidRPr="00D77836">
              <w:rPr>
                <w:rFonts w:ascii="Times New Roman" w:eastAsia="Calibri" w:hAnsi="Times New Roman" w:cs="Times New Roman"/>
                <w:lang w:val="kk-KZ"/>
              </w:rPr>
              <w:t xml:space="preserve"> - тригонометриялық теңдеулерді көбейткіштерге жіктеу арқылы шешу;</w:t>
            </w:r>
          </w:p>
          <w:p w14:paraId="34C706B7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10.2.3.10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квадрат теңдеуге келтірілетін тригонометриялық теңдеулерді шеше алу;</w:t>
            </w:r>
          </w:p>
          <w:p w14:paraId="52595F44" w14:textId="77777777" w:rsidR="00D77836" w:rsidRPr="00D77836" w:rsidRDefault="00D77836" w:rsidP="00D77836">
            <w:pPr>
              <w:tabs>
                <w:tab w:val="left" w:pos="8931"/>
                <w:tab w:val="left" w:pos="9214"/>
              </w:tabs>
              <w:contextualSpacing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Calibri" w:hAnsi="Times New Roman" w:cs="Times New Roman"/>
                <w:color w:val="000000"/>
                <w:lang w:val="kk-KZ"/>
              </w:rPr>
              <w:t>10.2.3.12-біртекті тригонометриялық теңдеулерді шеше алу;</w:t>
            </w:r>
          </w:p>
          <w:p w14:paraId="49A883CD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10.2.3.13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тригонометриялық теңдеулерді тригонометриялық функциялардың дәрежесін төмендету формулалары арқылы шеше алу;</w:t>
            </w:r>
          </w:p>
          <w:p w14:paraId="60D52FFB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10.2.3.18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тригонометриялық теңсіздіктерді шеше алу;</w:t>
            </w:r>
          </w:p>
          <w:p w14:paraId="6D9E8839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10.3.2.4</w:t>
            </w:r>
            <w:r w:rsidRPr="00D77836">
              <w:rPr>
                <w:rFonts w:ascii="Times New Roman" w:eastAsia="Calibri" w:hAnsi="Times New Roman" w:cs="Times New Roman"/>
                <w:bCs/>
                <w:lang w:val="kk-KZ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bCs/>
                <w:lang w:val="kk-KZ"/>
              </w:rPr>
              <w:t>ықтималдықтарды көбейту ережелерін түсіну және қолдану</w:t>
            </w:r>
          </w:p>
          <w:p w14:paraId="75DCDCF4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lastRenderedPageBreak/>
              <w:t xml:space="preserve">* P(A ∙ B) = P(A) ∙ P(B) </w:t>
            </w:r>
          </w:p>
          <w:p w14:paraId="35156C5C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*P(A ∙ B) = P(A) ∙ P</w:t>
            </w:r>
            <w:r w:rsidRPr="00D77836"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val="kk-KZ" w:eastAsia="ru-RU"/>
              </w:rPr>
              <w:t>A</w:t>
            </w:r>
            <w:r w:rsidRPr="00D7783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(B)= P(B)P</w:t>
            </w:r>
            <w:r w:rsidRPr="00D77836"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val="kk-KZ" w:eastAsia="ru-RU"/>
              </w:rPr>
              <w:t>B</w:t>
            </w:r>
            <w:r w:rsidRPr="00D7783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(A);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11EAD8AC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10.2.3.13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тригонометриялық теңдеулерді тригонометриялық функциялардың дәрежесін төмендету формулалары арқылы шеше алу;</w:t>
            </w:r>
          </w:p>
          <w:p w14:paraId="7986EA64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10.2.3.18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тригонометриялық теңсіздіктерді шеше алу;</w:t>
            </w:r>
          </w:p>
          <w:p w14:paraId="47DAE91A" w14:textId="77777777" w:rsidR="00D77836" w:rsidRPr="00D77836" w:rsidRDefault="00D77836" w:rsidP="00D77836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77836" w:rsidRPr="00D77836" w14:paraId="2DC9443C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8160CC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7783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B4428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10.2.1.1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бірнеше айнымалысы бар көпмүшенінің анықтамасын білу және оны стандарт түрге келтіру,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стандарт түрдегі көпмүшенің дәрежесін анықтау</w:t>
            </w:r>
          </w:p>
          <w:p w14:paraId="57228866" w14:textId="77777777" w:rsidR="00D77836" w:rsidRPr="00D77836" w:rsidRDefault="00D77836" w:rsidP="00D77836">
            <w:pPr>
              <w:contextualSpacing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Calibri" w:hAnsi="Times New Roman" w:cs="Times New Roman"/>
                <w:color w:val="000000"/>
                <w:lang w:val="kk-KZ"/>
              </w:rPr>
              <w:t>10.2.1.3</w:t>
            </w:r>
            <w:r w:rsidRPr="00D77836">
              <w:rPr>
                <w:rFonts w:ascii="Times New Roman" w:eastAsia="Calibri" w:hAnsi="Times New Roman" w:cs="Times New Roman"/>
                <w:lang w:val="kk-KZ"/>
              </w:rPr>
              <w:t xml:space="preserve"> - бір айнымалысы бар көпмүшелерді ажырата және оны стандарт түрге келтіре алу;</w:t>
            </w:r>
          </w:p>
          <w:p w14:paraId="62D79109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10.2.1.4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бір айнымалысы бар көпмүшенің бас коэффициентін, дәрежесін және бос мүшесін табу</w:t>
            </w:r>
          </w:p>
          <w:p w14:paraId="02E3FA43" w14:textId="77777777" w:rsidR="00D77836" w:rsidRPr="00D77836" w:rsidRDefault="00D77836" w:rsidP="00D77836">
            <w:pPr>
              <w:tabs>
                <w:tab w:val="left" w:pos="8931"/>
                <w:tab w:val="left" w:pos="9214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77836">
              <w:rPr>
                <w:rFonts w:ascii="Times New Roman" w:eastAsia="Calibri" w:hAnsi="Times New Roman" w:cs="Times New Roman"/>
                <w:color w:val="000000"/>
                <w:lang w:val="kk-KZ"/>
              </w:rPr>
              <w:t>10.2.1.8</w:t>
            </w:r>
            <w:r w:rsidRPr="00D77836">
              <w:rPr>
                <w:rFonts w:ascii="Times New Roman" w:eastAsia="Calibri" w:hAnsi="Times New Roman" w:cs="Times New Roman"/>
                <w:lang w:val="kk-KZ"/>
              </w:rPr>
              <w:t xml:space="preserve"> - Безу теоремасын және оның салдарларын есеп шығаруда қолдану;</w:t>
            </w:r>
          </w:p>
          <w:p w14:paraId="7F0496B5" w14:textId="77777777" w:rsidR="00D77836" w:rsidRPr="00D77836" w:rsidRDefault="00D77836" w:rsidP="00D77836">
            <w:pPr>
              <w:tabs>
                <w:tab w:val="left" w:pos="8931"/>
                <w:tab w:val="left" w:pos="9214"/>
              </w:tabs>
              <w:contextualSpacing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Calibri" w:hAnsi="Times New Roman" w:cs="Times New Roman"/>
                <w:color w:val="000000"/>
                <w:lang w:val="kk-KZ"/>
              </w:rPr>
              <w:t>10.2.1.9</w:t>
            </w:r>
            <w:r w:rsidRPr="00D77836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Pr="00D77836">
              <w:rPr>
                <w:rFonts w:ascii="Times New Roman" w:eastAsia="Calibri" w:hAnsi="Times New Roman" w:cs="Times New Roman"/>
                <w:color w:val="000000"/>
                <w:lang w:val="kk-KZ"/>
              </w:rPr>
              <w:t>симметриялы және біртекті көпмүшелер түбірлерін табудың түрлі тәсілдерін қолдану;</w:t>
            </w:r>
          </w:p>
          <w:p w14:paraId="6E168AB3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10.2.1.10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көпмүше түбірлерін табу үшін </w: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Горнер схемасын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қолдану</w:t>
            </w:r>
          </w:p>
          <w:p w14:paraId="71D3E9FD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10.2.1.11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бір айнымалысы бар бүтін коэффициетті көпмүшенің рационал түбірі туралы теореманы оның түбірлерін табуда қолдану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69C47D94" w14:textId="77777777" w:rsidR="00D77836" w:rsidRPr="00D77836" w:rsidRDefault="00D77836" w:rsidP="00D77836">
            <w:pPr>
              <w:tabs>
                <w:tab w:val="left" w:pos="8931"/>
                <w:tab w:val="left" w:pos="9214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77836">
              <w:rPr>
                <w:rFonts w:ascii="Times New Roman" w:eastAsia="Calibri" w:hAnsi="Times New Roman" w:cs="Times New Roman"/>
                <w:color w:val="000000"/>
                <w:lang w:val="kk-KZ"/>
              </w:rPr>
              <w:t>10.2.1.8</w:t>
            </w:r>
            <w:r w:rsidRPr="00D77836">
              <w:rPr>
                <w:rFonts w:ascii="Times New Roman" w:eastAsia="Calibri" w:hAnsi="Times New Roman" w:cs="Times New Roman"/>
                <w:lang w:val="kk-KZ"/>
              </w:rPr>
              <w:t xml:space="preserve"> - Безу теоремасын және оның салдарларын есеп шығаруда қолдану;</w:t>
            </w:r>
          </w:p>
          <w:p w14:paraId="32127B8C" w14:textId="77777777" w:rsidR="00D77836" w:rsidRPr="00D77836" w:rsidRDefault="00D77836" w:rsidP="00D77836">
            <w:pPr>
              <w:tabs>
                <w:tab w:val="left" w:pos="8931"/>
                <w:tab w:val="left" w:pos="9214"/>
              </w:tabs>
              <w:contextualSpacing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Calibri" w:hAnsi="Times New Roman" w:cs="Times New Roman"/>
                <w:color w:val="000000"/>
                <w:lang w:val="kk-KZ"/>
              </w:rPr>
              <w:t>10.2.1.9</w:t>
            </w:r>
            <w:r w:rsidRPr="00D77836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Pr="00D77836">
              <w:rPr>
                <w:rFonts w:ascii="Times New Roman" w:eastAsia="Calibri" w:hAnsi="Times New Roman" w:cs="Times New Roman"/>
                <w:color w:val="000000"/>
                <w:lang w:val="kk-KZ"/>
              </w:rPr>
              <w:t>симметриялы және біртекті көпмүшелер түбірлерін табудың түрлі тәсілдерін қолдану;</w:t>
            </w:r>
          </w:p>
          <w:p w14:paraId="0A1A691A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10.2.1.10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көпмүше түбірлерін табу үшін </w: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Горнер схемасын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қолдану</w:t>
            </w:r>
          </w:p>
          <w:p w14:paraId="323EC99C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77836" w:rsidRPr="00D77836" w14:paraId="6EB3AE82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1D4B6E1E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7783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14:paraId="71CC30D7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10.4.1.29</w:t>
            </w:r>
            <w:r w:rsidRPr="00D77836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функцияның </w:t>
            </w:r>
            <w:r w:rsidRPr="00D77836">
              <w:rPr>
                <w:rFonts w:ascii="Times New Roman" w:eastAsia="Times New Roman" w:hAnsi="Times New Roman" w:cs="Times New Roman"/>
                <w:lang w:val="kk-KZ"/>
              </w:rPr>
              <w:t>кризистік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нүктелері мен экстремум нүктелерін табу  </w:t>
            </w:r>
          </w:p>
          <w:p w14:paraId="417A8DEF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10.4.3.3</w:t>
            </w:r>
            <w:r w:rsidRPr="00D77836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lang w:val="kk-KZ"/>
              </w:rPr>
              <w:t>функцияның ең үлкен (ең кіші) мәндерін табуға байланысты қолданбалы есептер шығару</w:t>
            </w:r>
          </w:p>
          <w:p w14:paraId="15A3DDF9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10.3.2.14</w:t>
            </w:r>
            <w:r w:rsidRPr="00D77836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lang w:val="kk-KZ"/>
              </w:rPr>
              <w:t>дискретті кездейсоқ шаманың дисперсиясы мен орташа квадраттық (стандартты) ауытқуын есептеу;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14:paraId="4A874C42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10.4.1.29</w:t>
            </w:r>
            <w:r w:rsidRPr="00D77836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функцияның </w: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кризистік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нүктелері мен экстремум нүктелерін табу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43855FA9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</w:t>
            </w: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10.3.2.14</w:t>
            </w:r>
            <w:r w:rsidRPr="00D7783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lang w:val="kk-KZ"/>
              </w:rPr>
              <w:t>дискретті кездейсоқ шаманың дисперсиясы мен орташа квадраттық (стандартты) ауытқуын есептеу;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                                     </w:t>
            </w:r>
          </w:p>
        </w:tc>
      </w:tr>
    </w:tbl>
    <w:p w14:paraId="7E3AA271" w14:textId="77777777" w:rsidR="00D77836" w:rsidRPr="00D77836" w:rsidRDefault="00D77836" w:rsidP="00D77836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A76B493" w14:textId="77777777" w:rsidR="00D77836" w:rsidRPr="00D77836" w:rsidRDefault="00D77836" w:rsidP="00D77836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left="-120"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D77836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26FA380E" w14:textId="77777777" w:rsidR="00D77836" w:rsidRPr="00D77836" w:rsidRDefault="00D77836" w:rsidP="00D77836">
      <w:pPr>
        <w:widowControl w:val="0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1.</w:t>
      </w: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Функцияның қасиеттері</w:t>
      </w:r>
    </w:p>
    <w:p w14:paraId="684543F4" w14:textId="77777777" w:rsidR="00D77836" w:rsidRPr="00D77836" w:rsidRDefault="00D77836" w:rsidP="00D77836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ind w:firstLine="34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44CE3CC" w14:textId="77777777" w:rsidR="00D77836" w:rsidRPr="00D77836" w:rsidRDefault="00D77836" w:rsidP="00D77836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2. </w:t>
      </w:r>
      <w:r w:rsidRPr="00D7783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Безу теоремасын және оның салдарларын есеп шығаруда қолдану;</w:t>
      </w:r>
    </w:p>
    <w:p w14:paraId="54CBE220" w14:textId="77777777" w:rsidR="00D77836" w:rsidRPr="00D77836" w:rsidRDefault="00D77836" w:rsidP="00D77836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CAEB760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45BD97DF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578101E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Қиындық туғызған тапсырмалар бойынша жұмыс жасау, қосымша тапсырмалар беру. </w:t>
      </w:r>
    </w:p>
    <w:p w14:paraId="3A0F1B07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08CA3FF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5E7C6047" w14:textId="77777777" w:rsidR="00D77836" w:rsidRPr="00D77836" w:rsidRDefault="00D77836" w:rsidP="00D7783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64865A55" w14:textId="77777777" w:rsidR="00D77836" w:rsidRPr="00D77836" w:rsidRDefault="00D77836" w:rsidP="00D7783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D77836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(Т.А.Ә.): </w:t>
      </w: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>Ақбаев Рахматиллә</w:t>
      </w:r>
    </w:p>
    <w:p w14:paraId="11446738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83877E2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95BD6D7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34DE9B8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F0C1C2C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EA1A624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A6F8B1E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438E827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B41B8CF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35BB77E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09B0B87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7162112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6FF8003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bookmarkStart w:id="0" w:name="_Hlk181360703"/>
      <w:r w:rsidRPr="00D77836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52DED013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D77836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48E152B3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Геометрия</w:t>
      </w:r>
    </w:p>
    <w:p w14:paraId="072E8927" w14:textId="44CD1C56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10 «</w:t>
      </w:r>
      <w:r w:rsidR="00CB0E1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» </w:t>
      </w: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1F5054C4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Ақбаев Рахматиллә</w:t>
      </w: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D77836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67D0B480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D77836" w:rsidRPr="00D77836" w14:paraId="1B23F1FA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96F69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D77836" w:rsidRPr="00D77836" w14:paraId="32211CDA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CDB3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299E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40D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DCB7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1314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9B6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D77836" w:rsidRPr="00D77836" w14:paraId="7542C5D9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CA2A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890C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C6EE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1EB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CCF24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39210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3E91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F07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742E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77836" w:rsidRPr="00D77836" w14:paraId="3363AA10" w14:textId="77777777" w:rsidTr="00CB0E1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D1E6E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751A89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87B291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3261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CB7494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4143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8D354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602AA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526E70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77836" w:rsidRPr="00D77836" w14:paraId="529A09E4" w14:textId="77777777" w:rsidTr="00CB0E1C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67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448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FDA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0269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35D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155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CB0E1C" w:rsidRPr="00D77836" w14:paraId="54A2CF45" w14:textId="77777777" w:rsidTr="00CB0E1C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7A54C1" w14:textId="79D4B0D4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ТЖБ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263A7" w14:textId="1EE68743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85DB1A" w14:textId="00F6C24A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3361B0" w14:textId="2928FE49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796B3" w14:textId="67617EC3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D0ADF" w14:textId="2248F813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B6EF8B" w14:textId="772CC39E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07BF1" w14:textId="5B77B704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47%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F9B3B" w14:textId="1763FD6C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100%</w:t>
            </w:r>
          </w:p>
        </w:tc>
      </w:tr>
      <w:tr w:rsidR="00CB0E1C" w:rsidRPr="00D77836" w14:paraId="2E23D1A9" w14:textId="77777777" w:rsidTr="00CB0E1C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663B0" w14:textId="0E00FD52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ТЖБ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5AF8CD" w14:textId="235FE65D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7D492" w14:textId="167F9876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2C7E0" w14:textId="3E74A3DD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A7FF7" w14:textId="02FBB65E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BC0B49" w14:textId="1032ABF6" w:rsidR="00CB0E1C" w:rsidRPr="00CB0E1C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09C037" w14:textId="0B597FFF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FEFE0" w14:textId="2D625FAC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58%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21B73" w14:textId="71FDE5C8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100%</w:t>
            </w:r>
          </w:p>
        </w:tc>
      </w:tr>
      <w:tr w:rsidR="00CB0E1C" w:rsidRPr="00D77836" w14:paraId="4D6F1316" w14:textId="77777777" w:rsidTr="00CB0E1C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F13CB" w14:textId="64FC05FF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ТЖБ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170C97" w14:textId="285D174F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ADF63" w14:textId="2F65B4A9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68AD55" w14:textId="3C325307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E83F2" w14:textId="3EAA6F71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8D499" w14:textId="346FC377" w:rsidR="00CB0E1C" w:rsidRPr="00CB0E1C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F0CAD3" w14:textId="0390119D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1C0F1" w14:textId="578BB576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62%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3B18D" w14:textId="346529C9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100%</w:t>
            </w:r>
          </w:p>
        </w:tc>
      </w:tr>
      <w:tr w:rsidR="00CB0E1C" w:rsidRPr="00D77836" w14:paraId="25A6A3F3" w14:textId="77777777" w:rsidTr="00CB0E1C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1AEB" w14:textId="77777777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80BD" w14:textId="334619F9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4A48E" w14:textId="456E228E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C9E1" w14:textId="77777777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A4F6" w14:textId="39E58179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649B" w14:textId="4DC30B5F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37615" w14:textId="653407CA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5F37F" w14:textId="7C8B6E44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75%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EB303F" w14:textId="0C1227F5" w:rsidR="00CB0E1C" w:rsidRPr="00D77836" w:rsidRDefault="00CB0E1C" w:rsidP="00CB0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100%</w:t>
            </w:r>
          </w:p>
        </w:tc>
      </w:tr>
    </w:tbl>
    <w:p w14:paraId="04EC6A90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D77836" w:rsidRPr="00D77836" w14:paraId="54D3F7A4" w14:textId="77777777" w:rsidTr="0003285C">
        <w:trPr>
          <w:trHeight w:val="333"/>
        </w:trPr>
        <w:tc>
          <w:tcPr>
            <w:tcW w:w="1975" w:type="dxa"/>
            <w:gridSpan w:val="2"/>
          </w:tcPr>
          <w:p w14:paraId="7CC0BC26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08FEF398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D77836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D77836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37D3D660" w14:textId="77777777" w:rsidR="00D77836" w:rsidRPr="00D77836" w:rsidRDefault="00D77836" w:rsidP="00D77836">
            <w:pPr>
              <w:spacing w:before="50"/>
              <w:ind w:left="3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D77836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D77836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D77836" w:rsidRPr="00D77836" w14:paraId="49B1F8BE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2D03574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F8C0A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10.2.1 - стереометрия аксиомаларын, олардың салдарларын білу; оларды кескіндеу және математикалық символдар арқылы жазып көрсету;</w:t>
            </w:r>
          </w:p>
          <w:p w14:paraId="4BCC40DC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10.2.2 - кеңістіктегі параллель және айқас түзулер анықтамаларын білу, оларды анықтау және кескіндеу;</w:t>
            </w:r>
          </w:p>
          <w:p w14:paraId="75E120F8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10.1.1 - тетраэдр және параллелепипедтің анықтамаларын білу, тетраэдр, параллелепипедті және олардың </w:t>
            </w:r>
          </w:p>
          <w:p w14:paraId="58BABD42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элементтерін жазықтықта кескіндей алу;</w:t>
            </w:r>
          </w:p>
          <w:p w14:paraId="0EFB6DDD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10.2.4 - түзу мен жазықтықтың параллельдік белгісін және қасиеттерін білу, оларды есептер шығаруда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5EB26570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10.2.1 - стереометрия аксиомаларын, олардың салдарларын білу; оларды кескіндеу және математикалық символдар арқылы жазып көрсету;</w:t>
            </w:r>
          </w:p>
          <w:p w14:paraId="7CEA75B1" w14:textId="77777777" w:rsidR="00D77836" w:rsidRPr="00D77836" w:rsidRDefault="00D77836" w:rsidP="00D77836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10.2.4 - түзу мен жазықтықтың параллельдік белгісін және қасиеттерін білу, оларды есептер шығаруда қолдану;</w:t>
            </w:r>
          </w:p>
        </w:tc>
      </w:tr>
      <w:tr w:rsidR="00D77836" w:rsidRPr="00D77836" w14:paraId="2361089B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A06B29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7783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BF170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10.2.7 - түзу мен жазықтықтың перпендикулярлық анықтамасын, белгісін және қасиеттерін білу, оларды есептер шығаруда қолдану;</w:t>
            </w:r>
          </w:p>
          <w:p w14:paraId="6AAA44F4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10.3.5 - нүктеден жазықтыққа дейінгі және айқас түзулер арасындағы арақашықтықтарды таба білу;</w:t>
            </w:r>
          </w:p>
          <w:p w14:paraId="21243ABB" w14:textId="77777777" w:rsidR="00D77836" w:rsidRPr="00D77836" w:rsidRDefault="00D77836" w:rsidP="00D77836">
            <w:pPr>
              <w:tabs>
                <w:tab w:val="left" w:pos="8931"/>
                <w:tab w:val="left" w:pos="9214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77836">
              <w:rPr>
                <w:rFonts w:ascii="Times New Roman" w:eastAsia="Calibri" w:hAnsi="Times New Roman" w:cs="Times New Roman"/>
                <w:lang w:val="kk-KZ"/>
              </w:rPr>
              <w:t xml:space="preserve">10.3.2 - түзу мен жазықтық арасындағы бұрыштың анықтамасын білу, кескіндей </w:t>
            </w:r>
          </w:p>
          <w:p w14:paraId="05EDD59A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алу және оның шамасын табу;</w:t>
            </w:r>
          </w:p>
          <w:p w14:paraId="10283B3B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10.3.3 - жазықтықтар арасындағы бұрыштың (екіжақты бұрыш) анықтамасын білу, кескіндей алу және оның шамасын табу;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72750871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10.3.5 - нүктеден жазықтыққа дейінгі және айқас түзулер арасындағы арақашықтықтарды таба білу;</w:t>
            </w:r>
          </w:p>
          <w:p w14:paraId="0ED1D83B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77836" w:rsidRPr="00D77836" w14:paraId="51813677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C93EC7C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7783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44A82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10.1.2 - тікбұрышты параллелепипед анықтамасын және қасиеттерін білу;</w:t>
            </w:r>
          </w:p>
          <w:p w14:paraId="1E0B2190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10.3.7 - тікбұрышты параллелепипедтің қасиеттерін қорытып шығару және есептер </w: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шығаруда қолдану;</w:t>
            </w:r>
          </w:p>
          <w:p w14:paraId="2C135DF7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10.2.11 - жазық фигураның ортогональ проекциясын жазықтықта салу;</w:t>
            </w:r>
          </w:p>
          <w:p w14:paraId="7E089F99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10.3.6 - жазық фигураның жазықтыққа ортогональ проекциясы ауданының формуласын білу және оны есептер шығаруда қолдану;</w:t>
            </w:r>
          </w:p>
          <w:p w14:paraId="2BDFACBD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10.4.14 - векторлардың коллинеарлық және компланарлық шартын білу және оны есептер шығаруда қолдану;</w:t>
            </w:r>
          </w:p>
          <w:p w14:paraId="3EF2A7C0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10.4.8 - кесіндіні берілген қатынаста бөлетін нүкте координаталарының формулаларын қорытып шығару және оларды есептер шығаруда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7E1A4976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10.3.7 - тікбұрышты параллелепипедтің қасиеттерін қорытып шығару және есептер шығаруда қолдану;</w:t>
            </w:r>
          </w:p>
        </w:tc>
      </w:tr>
      <w:tr w:rsidR="00D77836" w:rsidRPr="00D77836" w14:paraId="532A1A33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65136425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7783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14:paraId="33F5D561" w14:textId="77777777" w:rsidR="00D77836" w:rsidRPr="00D77836" w:rsidRDefault="00D77836" w:rsidP="00D7783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77836">
              <w:rPr>
                <w:rFonts w:ascii="Times New Roman" w:eastAsia="Calibri" w:hAnsi="Times New Roman" w:cs="Times New Roman"/>
                <w:lang w:val="kk-KZ"/>
              </w:rPr>
              <w:t>10.4.16 - координаталық түрдегі векторлардың скаляр көбейтіндісі формуласын білу және оны есептер шығаруда қолдану;</w:t>
            </w:r>
          </w:p>
          <w:p w14:paraId="7907C054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10.4.19 - жазықтықтың жалпы теңдеуін (</w:t>
            </w:r>
            <w:r w:rsidRPr="00D77836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ax+by+cz+d=0)</w: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нормаль вектор </w:t>
            </w:r>
            <w:r w:rsidRPr="00D77836">
              <w:rPr>
                <w:rFonts w:ascii="Times New Roman" w:eastAsia="Times New Roman" w:hAnsi="Times New Roman" w:cs="Times New Roman"/>
                <w:noProof/>
                <w:kern w:val="2"/>
                <w:position w:val="-10"/>
                <w:lang w:val="kk-KZ" w:eastAsia="ru-RU"/>
                <w14:ligatures w14:val="standardContextual"/>
              </w:rPr>
              <w:object w:dxaOrig="900" w:dyaOrig="400" w14:anchorId="63C4B22B">
                <v:shape id="_x0000_i1028" type="#_x0000_t75" style="width:41.4pt;height:20.4pt" o:ole="">
                  <v:imagedata r:id="rId7" o:title=""/>
                </v:shape>
                <o:OLEObject Type="Embed" ProgID="Equation.3" ShapeID="_x0000_i1028" DrawAspect="Content" ObjectID="_1791974227" r:id="rId8"/>
              </w:objec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және осы жазықтықтағы нүкте бойынша қорытып шығару;</w:t>
            </w:r>
          </w:p>
          <w:p w14:paraId="396A4B68" w14:textId="77777777" w:rsidR="00D77836" w:rsidRPr="00D77836" w:rsidRDefault="00D77836" w:rsidP="00D77836">
            <w:pPr>
              <w:shd w:val="clear" w:color="auto" w:fill="FFFFFF"/>
              <w:tabs>
                <w:tab w:val="left" w:pos="176"/>
              </w:tabs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10.4.20 - түзудің канондық теңдеуін құрастыру;</w:t>
            </w:r>
          </w:p>
          <w:p w14:paraId="3DDB960B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10.4.21 - түзу теңдеуінің канондық түрінен параметрлік түріне көше алу;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14:paraId="2C1805DB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>10.4.19 - жазықтықтың жалпы теңдеуін (</w:t>
            </w:r>
            <w:r w:rsidRPr="00D77836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ax+by+cz+d=0)</w: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нормаль вектор </w:t>
            </w:r>
            <w:r w:rsidRPr="00D77836">
              <w:rPr>
                <w:rFonts w:ascii="Times New Roman" w:eastAsia="Times New Roman" w:hAnsi="Times New Roman" w:cs="Times New Roman"/>
                <w:noProof/>
                <w:kern w:val="2"/>
                <w:position w:val="-10"/>
                <w:lang w:val="kk-KZ" w:eastAsia="ru-RU"/>
                <w14:ligatures w14:val="standardContextual"/>
              </w:rPr>
              <w:object w:dxaOrig="900" w:dyaOrig="400" w14:anchorId="0BF40978">
                <v:shape id="_x0000_i1029" type="#_x0000_t75" style="width:41.4pt;height:20.4pt" o:ole="">
                  <v:imagedata r:id="rId7" o:title=""/>
                </v:shape>
                <o:OLEObject Type="Embed" ProgID="Equation.3" ShapeID="_x0000_i1029" DrawAspect="Content" ObjectID="_1791974228" r:id="rId9"/>
              </w:object>
            </w:r>
            <w:r w:rsidRPr="00D7783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және осы жазықтықтағы нүкте бойынша қорытып шығару;</w:t>
            </w:r>
          </w:p>
          <w:p w14:paraId="30A55E94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p w14:paraId="113BE67B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205A8E4" w14:textId="77777777" w:rsidR="00D77836" w:rsidRPr="00D77836" w:rsidRDefault="00D77836" w:rsidP="00D77836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left="-120"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D77836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6E2D131C" w14:textId="77777777" w:rsidR="00D77836" w:rsidRPr="00D77836" w:rsidRDefault="00D77836" w:rsidP="00D77836">
      <w:pPr>
        <w:widowControl w:val="0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1.</w:t>
      </w: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түзу мен жазықтықтың параллельдік белгісін және қасиеттерін қолданып есептер шығару;</w:t>
      </w:r>
    </w:p>
    <w:p w14:paraId="524302AC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2. </w:t>
      </w:r>
      <w:r w:rsidRPr="00D7783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жазықтықтың жалпы теңдеуін (</w:t>
      </w:r>
      <w:r w:rsidRPr="00D77836"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  <w:t>ax+by+cz+d=0)</w:t>
      </w:r>
      <w:r w:rsidRPr="00D7783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нормаль вектор </w:t>
      </w:r>
      <w:r w:rsidRPr="00D77836">
        <w:rPr>
          <w:rFonts w:ascii="Times New Roman" w:eastAsia="Times New Roman" w:hAnsi="Times New Roman" w:cs="Times New Roman"/>
          <w:noProof/>
          <w:kern w:val="0"/>
          <w:position w:val="-10"/>
          <w:lang w:val="kk-KZ" w:eastAsia="ru-RU"/>
          <w14:ligatures w14:val="none"/>
        </w:rPr>
        <w:object w:dxaOrig="900" w:dyaOrig="400" w14:anchorId="2C1BFF03">
          <v:shape id="_x0000_i1030" type="#_x0000_t75" style="width:41.4pt;height:20.4pt" o:ole="">
            <v:imagedata r:id="rId7" o:title=""/>
          </v:shape>
          <o:OLEObject Type="Embed" ProgID="Equation.3" ShapeID="_x0000_i1030" DrawAspect="Content" ObjectID="_1791974229" r:id="rId10"/>
        </w:object>
      </w:r>
      <w:r w:rsidRPr="00D7783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қолданып есептер шығаруда.</w:t>
      </w:r>
    </w:p>
    <w:p w14:paraId="6FCA50BB" w14:textId="77777777" w:rsidR="00D77836" w:rsidRPr="00D77836" w:rsidRDefault="00D77836" w:rsidP="00D77836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3F880461" w14:textId="77777777" w:rsidR="00D77836" w:rsidRPr="00D77836" w:rsidRDefault="00D77836" w:rsidP="00D77836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01CCD2F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4BF87D02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6E09603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Қиындық туғызған тапсырмалар бойынша жұмыс жасау, қосымша тапсырмалар беру. </w:t>
      </w:r>
    </w:p>
    <w:p w14:paraId="40E7B43A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3F9E552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74DF42DE" w14:textId="77777777" w:rsidR="00D77836" w:rsidRPr="00D77836" w:rsidRDefault="00D77836" w:rsidP="00D7783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341534D0" w14:textId="4B62988D" w:rsidR="00D77836" w:rsidRPr="00D77836" w:rsidRDefault="00D77836" w:rsidP="00D7783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D77836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(Т.А.Ә.)</w:t>
      </w:r>
      <w:r w:rsidR="00CB0E1C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 Мамбетова Х</w:t>
      </w:r>
    </w:p>
    <w:p w14:paraId="2C97D446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7B74A8F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DB43494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551E96E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2750EBB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FC2F9D2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7B0144A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9071241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bookmarkEnd w:id="0"/>
    <w:p w14:paraId="7F542A5D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AEA416C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7DCAE04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80CAADE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903D134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627D8776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D77836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04C2B654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Алгебра және анализ бастамалары</w:t>
      </w:r>
      <w:r w:rsidRPr="00D77836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(қоғамдық)</w:t>
      </w:r>
    </w:p>
    <w:p w14:paraId="3CD95CAD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lastRenderedPageBreak/>
        <w:t xml:space="preserve">      Сынып: 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10 «ә» </w:t>
      </w: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79C54078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Ақбаев Рахматиллә</w:t>
      </w: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D77836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1F4743D1" w14:textId="77777777" w:rsidR="00D77836" w:rsidRPr="00D77836" w:rsidRDefault="00D77836" w:rsidP="00D77836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D77836" w:rsidRPr="00D77836" w14:paraId="2C901E17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16519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D77836" w:rsidRPr="00D77836" w14:paraId="43C3E9C0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2010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D923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C697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27582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2D038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E5E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D77836" w:rsidRPr="00D77836" w14:paraId="71FBEB44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B4231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2AA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A5E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840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5232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2FBCB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2660E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1C940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95DD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77836" w:rsidRPr="00D77836" w14:paraId="0A68D095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D8171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C210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BCD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A7C7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3654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CC94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23DE7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B5BD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1DFE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77836" w:rsidRPr="00D77836" w14:paraId="2EBB68AC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A83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10A4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3D84D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D6A4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03528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428BB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D77836" w:rsidRPr="00D77836" w14:paraId="5A8CB337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B670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D2C0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EB4E7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C9C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F922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80C6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1E5CD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9BD78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64,2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66FD2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77836" w:rsidRPr="00D77836" w14:paraId="6D5EB586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1C58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0543B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C235E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8F03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C32F7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1582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1E5A8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382B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64,2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BB72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77836" w:rsidRPr="00D77836" w14:paraId="43A2FFCB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6CBC4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4023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67E1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ADA4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5476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0A6D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E367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C4653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71,4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2C8ED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77836" w:rsidRPr="00D77836" w14:paraId="647D57F9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BE47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87B48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E28A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BB62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345DC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C1005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F567A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544CF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71,4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A5C6" w14:textId="77777777" w:rsidR="00D77836" w:rsidRPr="00D77836" w:rsidRDefault="00D77836" w:rsidP="00D77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37A4CA64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47F53D7D" w14:textId="77777777" w:rsidR="00D77836" w:rsidRPr="00D77836" w:rsidRDefault="00D77836" w:rsidP="00D7783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D77836" w:rsidRPr="00D77836" w14:paraId="029C3202" w14:textId="77777777" w:rsidTr="0003285C">
        <w:trPr>
          <w:trHeight w:val="333"/>
        </w:trPr>
        <w:tc>
          <w:tcPr>
            <w:tcW w:w="1975" w:type="dxa"/>
            <w:gridSpan w:val="2"/>
          </w:tcPr>
          <w:p w14:paraId="2644B21D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3471C3E0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D77836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D77836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0B742AD7" w14:textId="77777777" w:rsidR="00D77836" w:rsidRPr="00D77836" w:rsidRDefault="00D77836" w:rsidP="00D77836">
            <w:pPr>
              <w:spacing w:before="50"/>
              <w:ind w:left="3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D77836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D77836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D77836" w:rsidRPr="00D77836" w14:paraId="4E104EB4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D37172C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0BF6B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 xml:space="preserve">10.3.1.2 -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функция графигіне түрлендірулер орындай алу (параллель көшіру, сығу және созу);</w:t>
            </w:r>
          </w:p>
          <w:p w14:paraId="373C1A7A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10.3.1.5 - кері функцияның анықтамасын білу және берілген функцияға кері функцияны табу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және өзара кері функциялар графиктерінің орналасу қасиетін білу;</w:t>
            </w:r>
          </w:p>
          <w:p w14:paraId="17D0936A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 xml:space="preserve">10.3.1.6 - </w:t>
            </w:r>
            <w:r w:rsidRPr="00D77836">
              <w:rPr>
                <w:rFonts w:ascii="Times New Roman" w:eastAsia="Times New Roman" w:hAnsi="Times New Roman" w:cs="Times New Roman"/>
                <w:i/>
                <w:color w:val="000000"/>
                <w:lang w:val="kk-KZ"/>
              </w:rPr>
              <w:t>f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77836">
              <w:rPr>
                <w:rFonts w:ascii="Times New Roman" w:eastAsia="Times New Roman" w:hAnsi="Times New Roman" w:cs="Times New Roman"/>
                <w:i/>
                <w:color w:val="000000"/>
                <w:lang w:val="kk-KZ"/>
              </w:rPr>
              <w:t>g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77836">
              <w:rPr>
                <w:rFonts w:ascii="Times New Roman" w:eastAsia="Times New Roman" w:hAnsi="Times New Roman" w:cs="Times New Roman"/>
                <w:i/>
                <w:color w:val="000000"/>
                <w:lang w:val="kk-KZ"/>
              </w:rPr>
              <w:t>x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)) күрделі функциясын ажырата білу және функциялар композициясын құру;</w:t>
            </w:r>
          </w:p>
          <w:p w14:paraId="37B3FBDC" w14:textId="77777777" w:rsidR="00D77836" w:rsidRPr="00D77836" w:rsidRDefault="00D77836" w:rsidP="00D77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 xml:space="preserve">10.1.3.1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bidi="en-US"/>
              </w:rPr>
              <w:t>- тригонометриялық функциялар анықтамаларын, қасиеттерін білу және олардың графиктерін сала білу;</w:t>
            </w:r>
          </w:p>
          <w:p w14:paraId="0ED20329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 xml:space="preserve">10.1.3.2 </w:t>
            </w:r>
            <w:r w:rsidRPr="00D77836">
              <w:rPr>
                <w:rFonts w:ascii="Times New Roman" w:eastAsia="Calibri" w:hAnsi="Times New Roman" w:cs="Times New Roman"/>
                <w:lang w:val="kk-KZ"/>
              </w:rPr>
              <w:t>- тригонометриялық функциялардың графиктерін түрлендірулер көмегімен сала білу;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29D00660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 xml:space="preserve">10.3.1.2 -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функция графигіне түрлендірулер орындай алу (параллель көшіру, сығу және созу);</w:t>
            </w:r>
          </w:p>
          <w:p w14:paraId="2C91597B" w14:textId="77777777" w:rsidR="00D77836" w:rsidRPr="00D77836" w:rsidRDefault="00D77836" w:rsidP="00D77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 xml:space="preserve">10.1.3.1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 w:bidi="en-US"/>
              </w:rPr>
              <w:t>- тригонометриялық функциялар анықтамаларын, қасиеттерін білу және олардың графиктерін сала білу;</w:t>
            </w:r>
          </w:p>
          <w:p w14:paraId="5F229DE5" w14:textId="77777777" w:rsidR="00D77836" w:rsidRPr="00D77836" w:rsidRDefault="00D77836" w:rsidP="00D77836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  <w:tr w:rsidR="00D77836" w:rsidRPr="00D77836" w14:paraId="7C649C9C" w14:textId="77777777" w:rsidTr="0003285C">
        <w:trPr>
          <w:trHeight w:val="2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2A83A89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7783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DA903B" w14:textId="77777777" w:rsidR="00D77836" w:rsidRPr="00D77836" w:rsidRDefault="00D77836" w:rsidP="00D77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10.1.3.6 - тригонометриялық теңдеулерді көбейткіштерге жіктеу арқылы шеше алу;</w:t>
            </w:r>
          </w:p>
          <w:p w14:paraId="5DDC07F1" w14:textId="77777777" w:rsidR="00D77836" w:rsidRPr="00D77836" w:rsidRDefault="00D77836" w:rsidP="00D77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eastAsia="ru-RU" w:bidi="en-US"/>
              </w:rPr>
              <w:t xml:space="preserve">10.1.3.7 - </w:t>
            </w: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квадрат теңдеуге келтірілетін тригонометриялық теңдеулерді шеше алу;</w:t>
            </w:r>
          </w:p>
          <w:p w14:paraId="5D298097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10.1.3.8 - біртекті тригонометриялық теңдеулерді шеше алу;</w:t>
            </w:r>
          </w:p>
          <w:p w14:paraId="1C370B1B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10.1.3.9 - қарапайым тригонометриялық теңсіздіктерді шеше алу</w:t>
            </w:r>
          </w:p>
          <w:p w14:paraId="06B1D404" w14:textId="77777777" w:rsidR="00D77836" w:rsidRPr="00D77836" w:rsidRDefault="00D77836" w:rsidP="00D77836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10.2.1.3 - ықтималдықтарды қосу және көбейту ережелерін:</w:t>
            </w:r>
          </w:p>
          <w:p w14:paraId="6F1F62AF" w14:textId="77777777" w:rsidR="00D77836" w:rsidRPr="00D77836" w:rsidRDefault="00D77836" w:rsidP="00D77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bidi="en-US"/>
              </w:rPr>
              <w:t xml:space="preserve">* P(A ∙ B) = P(A) ∙ P(B); </w:t>
            </w:r>
          </w:p>
          <w:p w14:paraId="2219CD7C" w14:textId="77777777" w:rsidR="00D77836" w:rsidRPr="00D77836" w:rsidRDefault="00D77836" w:rsidP="00D77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bidi="en-US"/>
              </w:rPr>
              <w:t>* P(A + B) = P(A) + P(B);</w:t>
            </w:r>
          </w:p>
          <w:p w14:paraId="52ECD5E7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* P(A +B) = P(A)+P(B)- P(A∙B) түсіну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62D6E02C" w14:textId="77777777" w:rsidR="00D77836" w:rsidRPr="00D77836" w:rsidRDefault="00D77836" w:rsidP="00D77836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10.2.1.3 - ықтималдықтарды қосу және көбейту ережелерін:</w:t>
            </w:r>
          </w:p>
          <w:p w14:paraId="6862EF58" w14:textId="77777777" w:rsidR="00D77836" w:rsidRPr="00D77836" w:rsidRDefault="00D77836" w:rsidP="00D77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bidi="en-US"/>
              </w:rPr>
              <w:t xml:space="preserve">* P(A ∙ B) = P(A) ∙ P(B); </w:t>
            </w:r>
          </w:p>
          <w:p w14:paraId="3684EA5F" w14:textId="77777777" w:rsidR="00D77836" w:rsidRPr="00D77836" w:rsidRDefault="00D77836" w:rsidP="00D77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bidi="en-US"/>
              </w:rPr>
              <w:t>* P(A + B) = P(A) + P(B);</w:t>
            </w:r>
          </w:p>
          <w:p w14:paraId="24200B77" w14:textId="77777777" w:rsidR="00D77836" w:rsidRPr="00D77836" w:rsidRDefault="00D77836" w:rsidP="00D77836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* P(A +B) = P(A)+P(B)- P(A∙B) түсіну және қолдану;</w:t>
            </w:r>
          </w:p>
        </w:tc>
      </w:tr>
      <w:tr w:rsidR="00D77836" w:rsidRPr="00D77836" w14:paraId="191C57DF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AD8F858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7783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BC228F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lang w:val="kk-KZ"/>
              </w:rPr>
              <w:t xml:space="preserve">10.3.1.9 - функция туындысының анықтамасын білу </w:t>
            </w:r>
            <w:r w:rsidRPr="00D778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білу және анықтама бойынша функцияның туындысын табу;</w:t>
            </w:r>
          </w:p>
          <w:p w14:paraId="3C869294" w14:textId="77777777" w:rsidR="00D77836" w:rsidRPr="00D77836" w:rsidRDefault="00D77836" w:rsidP="00D77836">
            <w:pPr>
              <w:shd w:val="clear" w:color="auto" w:fill="FFFFFF"/>
              <w:ind w:firstLine="510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10.3.2.1 - туындының геометриялық мағынасын білу;</w:t>
            </w:r>
          </w:p>
          <w:p w14:paraId="11B20E50" w14:textId="77777777" w:rsidR="00D77836" w:rsidRPr="00D77836" w:rsidRDefault="00D77836" w:rsidP="00D77836">
            <w:pPr>
              <w:shd w:val="clear" w:color="auto" w:fill="FFFFFF"/>
              <w:ind w:firstLine="510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10.3.2.2 - туындының физикалық мағынасын білу;</w:t>
            </w:r>
          </w:p>
          <w:p w14:paraId="76DBBEAB" w14:textId="77777777" w:rsidR="00D77836" w:rsidRPr="00D77836" w:rsidRDefault="00D77836" w:rsidP="00D77836">
            <w:pPr>
              <w:shd w:val="clear" w:color="auto" w:fill="FFFFFF"/>
              <w:ind w:firstLine="510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 xml:space="preserve">10.3.3.1 - туындының физикалық </w:t>
            </w: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мағынасына сүйене отырып, қолданбалы есептер шығару;</w:t>
            </w:r>
          </w:p>
          <w:p w14:paraId="672E9B62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10.3.3.2 - туындының геометриялық мағынасын қолданып есептер шығару;</w:t>
            </w:r>
          </w:p>
          <w:p w14:paraId="020BE2C9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10.3.1.13 - тригонометриялық функциялардың туындыларын табу;</w:t>
            </w:r>
          </w:p>
          <w:p w14:paraId="1D07E6E1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10.3.1.14 - күрделі функцияның анықтамасын білу және оның туындысын табу;</w:t>
            </w:r>
          </w:p>
          <w:p w14:paraId="5330FF82" w14:textId="77777777" w:rsidR="00D77836" w:rsidRPr="00D77836" w:rsidRDefault="00D77836" w:rsidP="00D77836">
            <w:pPr>
              <w:shd w:val="clear" w:color="auto" w:fill="FFFFFF"/>
              <w:ind w:firstLine="510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10.3.1.19 - функцияның кесіндідегі ең үлкен және ең кіші мәндерін табу;</w:t>
            </w:r>
          </w:p>
          <w:p w14:paraId="19C710CB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10.3.3.3 - функцияның ең үлкен (ең кіші) мәндерін табуға байланысты қолданбалы есептер шығару;</w:t>
            </w:r>
          </w:p>
          <w:p w14:paraId="04DC0B2D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08A55F25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10.3.1.14 - күрделі функцияның анықтамасын білу және оның туындысын табу;</w:t>
            </w:r>
          </w:p>
          <w:p w14:paraId="4B3FBED8" w14:textId="77777777" w:rsidR="00D77836" w:rsidRPr="00D77836" w:rsidRDefault="00D77836" w:rsidP="00D77836">
            <w:pPr>
              <w:shd w:val="clear" w:color="auto" w:fill="FFFFFF"/>
              <w:ind w:firstLine="510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10.3.1.19 - функцияның кесіндідегі ең үлкен және ең кіші мәндерін табу;</w:t>
            </w:r>
          </w:p>
          <w:p w14:paraId="67894B58" w14:textId="77777777" w:rsidR="00D77836" w:rsidRPr="00D77836" w:rsidRDefault="00D77836" w:rsidP="00D77836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77836" w:rsidRPr="00D77836" w14:paraId="13B1E0D3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6F63C4E0" w14:textId="77777777" w:rsidR="00D77836" w:rsidRPr="00D77836" w:rsidRDefault="00D77836" w:rsidP="00D77836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7783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ТЖБ </w:t>
            </w:r>
            <w:r w:rsidRPr="00D7783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14:paraId="6184AE6C" w14:textId="77777777" w:rsidR="00D77836" w:rsidRPr="00D77836" w:rsidRDefault="00D77836" w:rsidP="00D77836">
            <w:pPr>
              <w:shd w:val="clear" w:color="auto" w:fill="FFFFFF"/>
              <w:ind w:firstLine="510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10.2.1.5 - дискретті және үзіліссіз кездейсоқ шамалардың анықтамаларын білу және оларды ажырата алу;</w:t>
            </w:r>
          </w:p>
          <w:p w14:paraId="3A24588D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10.2.1.6 - кейбір дискретті кездейсоқ шамалардың үлестірім заңы кестесін құру;</w:t>
            </w:r>
          </w:p>
          <w:p w14:paraId="1F65E19B" w14:textId="77777777" w:rsidR="00D77836" w:rsidRPr="00D77836" w:rsidRDefault="00D77836" w:rsidP="00D77836">
            <w:pPr>
              <w:shd w:val="clear" w:color="auto" w:fill="FFFFFF"/>
              <w:ind w:firstLine="510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10.2.1.7 - дискретті кездейсоқ шаманың математикалық күтімі ұғымын және оның қасиеттерін білу;</w:t>
            </w:r>
          </w:p>
          <w:p w14:paraId="228CBC9F" w14:textId="77777777" w:rsidR="00D77836" w:rsidRPr="00D77836" w:rsidRDefault="00D77836" w:rsidP="00D77836">
            <w:pPr>
              <w:shd w:val="clear" w:color="auto" w:fill="FFFFFF"/>
              <w:ind w:firstLine="510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 xml:space="preserve">10.2.1.8 - дискретті кездейсоқ шаманың математикалық күтімін есептеу; </w:t>
            </w:r>
          </w:p>
          <w:p w14:paraId="0C2CD3EA" w14:textId="77777777" w:rsidR="00D77836" w:rsidRPr="00D77836" w:rsidRDefault="00D77836" w:rsidP="00D77836">
            <w:pPr>
              <w:shd w:val="clear" w:color="auto" w:fill="FFFFFF"/>
              <w:ind w:firstLine="510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10.2.1.9 - дискретті кездейсоқ шаманың дисперсиясы мен орташа квадраттық (стандартты) ауытқуын есептеу;</w:t>
            </w:r>
          </w:p>
          <w:p w14:paraId="2ECA7BAB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10.2.1.10 - дискретті кездейсоқ шамалардың сандық сипаттамаларын қолдану арқылы есептер шығару;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14:paraId="28F729C9" w14:textId="77777777" w:rsidR="00D77836" w:rsidRPr="00D77836" w:rsidRDefault="00D77836" w:rsidP="00D77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77836">
              <w:rPr>
                <w:rFonts w:ascii="Times New Roman" w:eastAsia="Times New Roman" w:hAnsi="Times New Roman" w:cs="Times New Roman"/>
                <w:color w:val="000000"/>
                <w:lang w:val="kk-KZ" w:bidi="en-US"/>
              </w:rPr>
              <w:t xml:space="preserve"> </w:t>
            </w:r>
            <w:r w:rsidRPr="00D77836">
              <w:rPr>
                <w:rFonts w:ascii="Times New Roman" w:eastAsia="Times New Roman" w:hAnsi="Times New Roman" w:cs="Times New Roman"/>
                <w:lang w:val="kk-KZ" w:bidi="en-US"/>
              </w:rPr>
              <w:t>10.2.1.9 - дискретті кездейсоқ шаманың дисперсиясы мен орташа квадраттық (стандартты) ауытқуын есептеу;</w:t>
            </w:r>
          </w:p>
          <w:p w14:paraId="2D0AD59E" w14:textId="77777777" w:rsidR="00D77836" w:rsidRPr="00D77836" w:rsidRDefault="00D77836" w:rsidP="00D7783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77836">
              <w:rPr>
                <w:rFonts w:ascii="Times New Roman" w:eastAsia="Times New Roman" w:hAnsi="Times New Roman" w:cs="Times New Roman"/>
                <w:lang w:val="kk-KZ"/>
              </w:rPr>
              <w:t>10.2.1.10 - дискретті кездейсоқ шамалардың сандық сипаттамаларын қолдану арқылы есептер шығару;</w:t>
            </w:r>
          </w:p>
        </w:tc>
      </w:tr>
    </w:tbl>
    <w:p w14:paraId="2A0AAAA3" w14:textId="77777777" w:rsidR="00D77836" w:rsidRPr="00D77836" w:rsidRDefault="00D77836" w:rsidP="00D77836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640FA97" w14:textId="77777777" w:rsidR="00D77836" w:rsidRPr="00D77836" w:rsidRDefault="00D77836" w:rsidP="00D77836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left="-120"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D77836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D77836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35DA68B8" w14:textId="77777777" w:rsidR="00D77836" w:rsidRPr="00D77836" w:rsidRDefault="00D77836" w:rsidP="00D77836">
      <w:pPr>
        <w:widowControl w:val="0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1.</w:t>
      </w: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Функцияның қасиеттері</w:t>
      </w:r>
    </w:p>
    <w:p w14:paraId="16F02A0C" w14:textId="77777777" w:rsidR="00D77836" w:rsidRPr="00D77836" w:rsidRDefault="00D77836" w:rsidP="00D77836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2. </w:t>
      </w:r>
      <w:r w:rsidRPr="00D7783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күрделі функцияның  туындысын табу;</w:t>
      </w:r>
    </w:p>
    <w:p w14:paraId="1689C19D" w14:textId="77777777" w:rsidR="00D77836" w:rsidRPr="00D77836" w:rsidRDefault="00D77836" w:rsidP="00D77836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DD560CD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3DEF7E3A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7CA442C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D77836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Қиындық туғызған тапсырмалар бойынша жұмыс жасау, қосымша тапсырмалар беру. </w:t>
      </w:r>
    </w:p>
    <w:p w14:paraId="15A6224E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17EC768" w14:textId="77777777" w:rsidR="00D77836" w:rsidRPr="00D77836" w:rsidRDefault="00D77836" w:rsidP="00D7783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D77836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D77836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(Т.А.Ә.): </w:t>
      </w:r>
      <w:r w:rsidRPr="00D77836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>Ақбаев Рахматиллә</w:t>
      </w:r>
    </w:p>
    <w:p w14:paraId="17B495AF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5DF1732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A898A9E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997A4BD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997E297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2DCA554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5BF65B3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AAD6A3B" w14:textId="77777777" w:rsidR="00D77836" w:rsidRPr="00D77836" w:rsidRDefault="00D77836" w:rsidP="00D77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BCAD26D" w14:textId="77777777" w:rsidR="001863E6" w:rsidRPr="00D77836" w:rsidRDefault="001863E6">
      <w:pPr>
        <w:rPr>
          <w:lang w:val="kk-KZ"/>
        </w:rPr>
      </w:pPr>
    </w:p>
    <w:sectPr w:rsidR="001863E6" w:rsidRPr="00D7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36"/>
    <w:rsid w:val="001721C6"/>
    <w:rsid w:val="001863E6"/>
    <w:rsid w:val="00BB1D4B"/>
    <w:rsid w:val="00CB0E1C"/>
    <w:rsid w:val="00D77836"/>
    <w:rsid w:val="00E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6E55"/>
  <w15:chartTrackingRefBased/>
  <w15:docId w15:val="{24FB6B4F-6E3F-4473-897C-126388F9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8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8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8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8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8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8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8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8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8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8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783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778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0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68477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28321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998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0997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2167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4771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89946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Жамантаева</dc:creator>
  <cp:keywords/>
  <dc:description/>
  <cp:lastModifiedBy>Айгуль Жамантаева</cp:lastModifiedBy>
  <cp:revision>2</cp:revision>
  <dcterms:created xsi:type="dcterms:W3CDTF">2024-11-01T06:07:00Z</dcterms:created>
  <dcterms:modified xsi:type="dcterms:W3CDTF">2024-11-01T08:50:00Z</dcterms:modified>
</cp:coreProperties>
</file>