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6EB93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6D18379F" w14:textId="77777777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14:paraId="551ACB11" w14:textId="21AE05AF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98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ED3233" w14:textId="45A0A125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bookmarkStart w:id="0" w:name="_Hlk182491571"/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49ABC55D" w14:textId="1F7F9F81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</w:t>
      </w:r>
      <w:r w:rsid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улегенова Анар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,Қазыбекова Майра</w:t>
      </w:r>
    </w:p>
    <w:bookmarkEnd w:id="0"/>
    <w:p w14:paraId="5DBF5DEB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87507B0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F81C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03FC3F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C9A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AF8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B1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C89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FEE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289A4EB2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14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BD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C97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E9D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119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31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F64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2D9C7570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BAE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4C7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9C24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F74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5B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BE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1BA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5941FF3C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2420" w14:textId="7C27D89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C2AD" w14:textId="4CF66998" w:rsidR="00E037E2" w:rsidRPr="00862244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6BFE" w14:textId="0A6C8865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E6EF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3BBC" w14:textId="71A77653" w:rsidR="00E037E2" w:rsidRPr="00862244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7E22" w14:textId="486AD3C7" w:rsidR="00E037E2" w:rsidRPr="00862244" w:rsidRDefault="00862244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81DE" w14:textId="2C218025" w:rsidR="00E037E2" w:rsidRPr="007758E1" w:rsidRDefault="00862244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05547EF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759D" w14:textId="00522D7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F98D" w14:textId="5578DE54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772D" w14:textId="56FFA58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FB3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0A50D" w14:textId="13A49F03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AF2D" w14:textId="7B72F75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527D0" w14:textId="2841E69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55 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4E95DE3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5488F" w14:textId="3629E727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5A48" w14:textId="439EE40A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6F2B" w14:textId="69A76BAB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EBDE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93038" w14:textId="10F6DFC6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CF99" w14:textId="386C48F4" w:rsidR="00E037E2" w:rsidRPr="007758E1" w:rsidRDefault="00862244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1924" w14:textId="493D3BD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862244" w14:paraId="1DBEDEC9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ED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14:paraId="64DA1332" w14:textId="77777777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5F2D9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22228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542A3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037E2" w:rsidRPr="00862244" w14:paraId="1E4013E1" w14:textId="77777777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F56E9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FE5499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9.2.1.1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Материялық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нүкте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санақ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жүйесі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механикалық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қозғалыстың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салыстырмалылығы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ұғымдарының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мағынасын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жылдамдықтарды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қосу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ауыстыру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теоремаларын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5F0052B0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9.2.1.2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векторларды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қосу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азайту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скалярға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көбейту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71135D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9.2.1.3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вектордың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координаталар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осіне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проекциясын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құраушыларға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жіктеу</w:t>
                  </w:r>
                  <w:proofErr w:type="spellEnd"/>
                </w:p>
                <w:p w14:paraId="4F00A010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Hlk182481129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9.2.1.4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уақыттан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тәуелділік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графиктерінен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ауыстыруды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жылдамдықты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үдеуді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  <w:bookmarkEnd w:id="1"/>
                <w:p w14:paraId="66097860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9.2.1.13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дененің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шеңбер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бойымен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бірқалыпты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сызықтық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бұрыштық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арқылы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</w:p>
                <w:p w14:paraId="145BF0AA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9.7.2.1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абсолюттік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көрінерлік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ажырату</w:t>
                  </w:r>
                  <w:proofErr w:type="spellEnd"/>
                </w:p>
                <w:p w14:paraId="262C71EA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9.7.2.4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аспанның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жылжымалы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картасынан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жұлдыздардың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  <w:p w14:paraId="121AF4C7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9.7.2.6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жергілікті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белдеулік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бүкіләлемдік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уақытты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сәйкестендіру</w:t>
                  </w:r>
                  <w:proofErr w:type="spellEnd"/>
                </w:p>
                <w:p w14:paraId="2F2D36CF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9.7.2.7 Кеплер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заңдарының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негізінде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денелерінің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14:paraId="4989F85F" w14:textId="749C65BC" w:rsidR="00E037E2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9.7.2.8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жүйесіндегі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денелердің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ара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қашықтығын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немесе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өлшемдерін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параллакс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әдісін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9ABBEC" w14:textId="0A5E5DDD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BE692AA" w14:textId="77777777" w:rsidR="00D55B34" w:rsidRPr="00D55B34" w:rsidRDefault="00D55B34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55B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9.2.1.4 уақыттан тәуелділік графиктерінен орын ауыстыруды, жылдамдықты, үдеуді анықтау</w:t>
                  </w:r>
                </w:p>
                <w:p w14:paraId="479544A5" w14:textId="77777777" w:rsidR="00D55B34" w:rsidRPr="00D55B34" w:rsidRDefault="00D55B34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55B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9.2.1.13 дененің шеңбер бойымен бірқалыпты қозғалысын сызықтық және бұрыштық шамалар арқылы сипаттау</w:t>
                  </w:r>
                </w:p>
                <w:p w14:paraId="00281F29" w14:textId="44775352" w:rsidR="00E037E2" w:rsidRPr="007758E1" w:rsidRDefault="00D55B34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55B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9.7.2.8 Күн жүйесіндегі денелердің ара қашықтығын немесе өлшемдерін анықтау үшін параллакс әдісін қолдану</w:t>
                  </w:r>
                </w:p>
              </w:tc>
            </w:tr>
          </w:tbl>
          <w:p w14:paraId="1B476A1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E758F59" w14:textId="77777777" w:rsidR="00E037E2" w:rsidRPr="007758E1" w:rsidRDefault="00E037E2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CB21E93" w14:textId="77777777" w:rsidR="00D55B34" w:rsidRPr="00D55B34" w:rsidRDefault="00D55B34" w:rsidP="00D55B3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55B34">
        <w:rPr>
          <w:rFonts w:ascii="Times New Roman" w:hAnsi="Times New Roman" w:cs="Times New Roman"/>
          <w:sz w:val="24"/>
          <w:szCs w:val="24"/>
          <w:lang w:val="kk-KZ"/>
        </w:rPr>
        <w:t>9.2.1.4 уақыттан тәуелділік графиктерінен орын ауыстыруды, жылдамдықты, үдеуді анықтау</w:t>
      </w:r>
    </w:p>
    <w:p w14:paraId="5DAB143D" w14:textId="63E1D1CE" w:rsidR="007758E1" w:rsidRPr="007758E1" w:rsidRDefault="007758E1" w:rsidP="007758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7345BEE" w14:textId="4DC9B083" w:rsidR="00E037E2" w:rsidRPr="007758E1" w:rsidRDefault="00E037E2" w:rsidP="007758E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D55B34">
        <w:rPr>
          <w:rFonts w:ascii="Times New Roman" w:hAnsi="Times New Roman" w:cs="Times New Roman"/>
          <w:sz w:val="24"/>
          <w:szCs w:val="24"/>
          <w:lang w:val="kk-KZ"/>
        </w:rPr>
        <w:t xml:space="preserve">дененің шеңбер бойымен бірқалыпты қозғалысын </w:t>
      </w:r>
      <w:r w:rsidR="00F54F3C" w:rsidRPr="007758E1">
        <w:rPr>
          <w:rFonts w:ascii="Times New Roman" w:hAnsi="Times New Roman" w:cs="Times New Roman"/>
          <w:sz w:val="24"/>
          <w:szCs w:val="24"/>
          <w:lang w:val="kk-KZ"/>
        </w:rPr>
        <w:t>теңдеуін эксперименттік,сандық және сапалық есептерді шығаруда қолдану</w:t>
      </w:r>
    </w:p>
    <w:p w14:paraId="7EB75EEC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BC17D0B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28E6EBD5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2B4334B7" w14:textId="6A7F4A53" w:rsidR="00D55B34" w:rsidRDefault="00E037E2" w:rsidP="00D94DD9">
      <w:pPr>
        <w:spacing w:after="0" w:line="240" w:lineRule="auto"/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 w:rsidR="00D94DD9" w:rsidRPr="00D94D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Булегенова Анар ,Қазыбекова Майра</w:t>
      </w:r>
    </w:p>
    <w:p w14:paraId="6AC26016" w14:textId="77777777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9B7C608" w14:textId="77777777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F672D55" w14:textId="77777777" w:rsidR="00D94DD9" w:rsidRDefault="00D94DD9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CE57FE3" w14:textId="2A350756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0B68262C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358D1F75" w14:textId="39B499A6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647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706CD828" w14:textId="77777777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2021-2022 </w:t>
      </w:r>
    </w:p>
    <w:p w14:paraId="7E30DB2E" w14:textId="77777777" w:rsid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Булегенова Анар ,Қазыбекова Майра</w:t>
      </w:r>
    </w:p>
    <w:p w14:paraId="29EDFB21" w14:textId="07165112" w:rsidR="00F54F3C" w:rsidRPr="007758E1" w:rsidRDefault="00F54F3C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774A900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F68F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63B2A89C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6D9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62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DB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C9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767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2FD2BF2B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678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6D5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D2B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A45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E8E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81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C35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1BB21B8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A7F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A1C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A90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926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C5B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17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AEA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6DAED02E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5169" w14:textId="7B8F3563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A27" w14:textId="01004810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CCB3" w14:textId="31D94E72" w:rsidR="00F54F3C" w:rsidRPr="00F54F3C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CCA1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2FCE" w14:textId="63BEA4A6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BA37" w14:textId="7808F3BC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BBA7" w14:textId="5D5CB6A8" w:rsidR="00F54F3C" w:rsidRPr="007758E1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09BC985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5EBC" w14:textId="514580F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2D09" w14:textId="24629433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8AD6" w14:textId="1BF09CB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7020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32B7" w14:textId="3EA09335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84B4" w14:textId="6B71EA60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3A849" w14:textId="0C97B3AD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74B4A402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B45B" w14:textId="2918039B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D402" w14:textId="00B82A67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73F78" w14:textId="35BDC91F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ACA4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6D37" w14:textId="7D0ECDE2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C101" w14:textId="7DA5943D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91E19" w14:textId="71AF17D9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9802F9" w14:paraId="50D78308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58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345C231E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0EFDE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EDE3C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05B52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9802F9" w14:paraId="2370ECBC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C16EE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B977386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9.2.2.2 -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Ньютонның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бірінші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C37A63B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2DF11B5F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9.2.2.3 -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ауырлық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серпімділік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үйкеліс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табиғатын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5B3E1C2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9.2.2.4 - </w:t>
                  </w:r>
                  <w:bookmarkStart w:id="2" w:name="_Hlk182481721"/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Ньютонның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екінші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bookmarkEnd w:id="2"/>
                </w:p>
                <w:p w14:paraId="30E88593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9.2.2.5 -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Ньютонның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35937C9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0BDFC9F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9.2.2.6 -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Бүкіләлемдік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тартылыс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3916176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B54D5E4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bookmarkStart w:id="3" w:name="_Hlk182481748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9.2.2.9 -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бірінші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ғарыштық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жылдамдықтың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формуласын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09E667E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bookmarkEnd w:id="3"/>
                <w:p w14:paraId="7D234EE0" w14:textId="17CEC160" w:rsidR="00F54F3C" w:rsidRPr="006475F7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9.2.2.7 -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ғарыш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аппараттардың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орбиталарын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салыстыру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92BD47" w14:textId="417E1CCD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BC1B359" w14:textId="77777777" w:rsidR="00AE2669" w:rsidRPr="00AE2669" w:rsidRDefault="00AE2669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E266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9.2.2.4 - Ньютонның екінші заңын тұжырымдау және оны есептер шығаруда қолдану  </w:t>
                  </w:r>
                </w:p>
                <w:p w14:paraId="310A3B85" w14:textId="77777777" w:rsidR="00AE2669" w:rsidRPr="00AE2669" w:rsidRDefault="00AE2669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E266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9.2.2.5 - Ньютонның үшінші заңын тұжырымдау және оны </w:t>
                  </w:r>
                </w:p>
                <w:p w14:paraId="1574230A" w14:textId="709A1D27" w:rsidR="00F54F3C" w:rsidRPr="007758E1" w:rsidRDefault="00AE2669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E266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есептер шығаруда қолдану</w:t>
                  </w:r>
                </w:p>
              </w:tc>
            </w:tr>
          </w:tbl>
          <w:p w14:paraId="3E36A15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1D1B8E4" w14:textId="21C21784" w:rsidR="00AE2669" w:rsidRDefault="00F54F3C" w:rsidP="00F54F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="00AE2669" w:rsidRPr="00AE2669">
        <w:rPr>
          <w:rFonts w:ascii="Times New Roman" w:hAnsi="Times New Roman" w:cs="Times New Roman"/>
          <w:sz w:val="24"/>
          <w:szCs w:val="24"/>
          <w:lang w:val="kk-KZ"/>
        </w:rPr>
        <w:t xml:space="preserve">Ньютонның екінші заңын тұжырымдау және оны есептер шығаруда қолдану  </w:t>
      </w:r>
    </w:p>
    <w:p w14:paraId="2B467DEA" w14:textId="77777777" w:rsidR="00AE2669" w:rsidRPr="00AE2669" w:rsidRDefault="00AE2669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E2669">
        <w:rPr>
          <w:rFonts w:ascii="Times New Roman" w:hAnsi="Times New Roman" w:cs="Times New Roman"/>
          <w:sz w:val="24"/>
          <w:szCs w:val="24"/>
          <w:lang w:val="kk-KZ"/>
        </w:rPr>
        <w:t xml:space="preserve">9.2.2.9 - бірінші ғарыштық жылдамдықтың формуласын </w:t>
      </w:r>
    </w:p>
    <w:p w14:paraId="4A593487" w14:textId="77777777" w:rsidR="00AE2669" w:rsidRPr="00AE2669" w:rsidRDefault="00AE2669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E2669">
        <w:rPr>
          <w:rFonts w:ascii="Times New Roman" w:hAnsi="Times New Roman" w:cs="Times New Roman"/>
          <w:sz w:val="24"/>
          <w:szCs w:val="24"/>
          <w:lang w:val="kk-KZ"/>
        </w:rPr>
        <w:t xml:space="preserve">есептер шығаруда қолдану </w:t>
      </w:r>
    </w:p>
    <w:p w14:paraId="2E0CF8BF" w14:textId="5B40F390" w:rsidR="00AE2669" w:rsidRDefault="00AE2669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4D89E" w14:textId="1799BE2A" w:rsidR="00AE2669" w:rsidRPr="00AE2669" w:rsidRDefault="00F54F3C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478AA21" w14:textId="539D8917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қиындықтардың себептері: 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 xml:space="preserve">Ньютонның екінші заңын есептер </w:t>
      </w:r>
      <w:r w:rsidRPr="00F54F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шығаруда формуланы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түрлендіре алмауы</w:t>
      </w:r>
      <w:r w:rsidRPr="00F54F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237DC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09DAB5E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BC3E7B9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430A044B" w14:textId="11437698" w:rsidR="00F54F3C" w:rsidRDefault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D94DD9" w:rsidRPr="00D94D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Булегенова Анар ,Қазыбекова Майра</w:t>
      </w:r>
    </w:p>
    <w:p w14:paraId="725380E4" w14:textId="14AC4777" w:rsidR="00F54F3C" w:rsidRDefault="00F54F3C">
      <w:pPr>
        <w:rPr>
          <w:sz w:val="24"/>
          <w:szCs w:val="24"/>
          <w:lang w:val="kk-KZ"/>
        </w:rPr>
      </w:pPr>
    </w:p>
    <w:p w14:paraId="303E6BE9" w14:textId="77777777" w:rsidR="00AE2669" w:rsidRDefault="00AE2669">
      <w:pPr>
        <w:rPr>
          <w:sz w:val="24"/>
          <w:szCs w:val="24"/>
          <w:lang w:val="kk-KZ"/>
        </w:rPr>
      </w:pPr>
    </w:p>
    <w:p w14:paraId="0884AE42" w14:textId="64295F70" w:rsidR="00F54F3C" w:rsidRDefault="00F54F3C">
      <w:pPr>
        <w:rPr>
          <w:sz w:val="24"/>
          <w:szCs w:val="24"/>
          <w:lang w:val="kk-KZ"/>
        </w:rPr>
      </w:pPr>
    </w:p>
    <w:p w14:paraId="223F2AB3" w14:textId="6C55D4CA" w:rsidR="00D94DD9" w:rsidRDefault="00D94DD9">
      <w:pPr>
        <w:rPr>
          <w:sz w:val="24"/>
          <w:szCs w:val="24"/>
          <w:lang w:val="kk-KZ"/>
        </w:rPr>
      </w:pPr>
    </w:p>
    <w:p w14:paraId="33D13954" w14:textId="77777777" w:rsidR="00D94DD9" w:rsidRDefault="00D94DD9">
      <w:pPr>
        <w:rPr>
          <w:sz w:val="24"/>
          <w:szCs w:val="24"/>
          <w:lang w:val="kk-KZ"/>
        </w:rPr>
      </w:pPr>
    </w:p>
    <w:p w14:paraId="651DBE2A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41154732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68591F41" w14:textId="1729146B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423C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49F568B3" w14:textId="77777777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2021-2022 </w:t>
      </w:r>
    </w:p>
    <w:p w14:paraId="4AA24576" w14:textId="77777777" w:rsid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Булегенова Анар ,Қазыбекова Майра</w:t>
      </w:r>
    </w:p>
    <w:p w14:paraId="442F087B" w14:textId="33F7F5ED" w:rsidR="00F54F3C" w:rsidRPr="007758E1" w:rsidRDefault="00F54F3C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554B079B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3910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777ED86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BB9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955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BE2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147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16D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13F932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FDD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7BA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496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DF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6EA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E03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006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9701E15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34E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A96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ED2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58E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287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85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22C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3F464BEF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C88C" w14:textId="621CDD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702F" w14:textId="7307A0C3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A64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88AE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C313D" w14:textId="647BE27E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A337" w14:textId="293D43A7" w:rsidR="00F54F3C" w:rsidRPr="00423CF3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3557" w14:textId="29D4309D" w:rsidR="00F54F3C" w:rsidRPr="007758E1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EE6496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D716" w14:textId="75ABFD2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1081" w14:textId="098DB3D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0F07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E9A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D4FA" w14:textId="326801BB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4E98" w14:textId="3677639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ED38B" w14:textId="23AEBEA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9855178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8A7B" w14:textId="218B867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C46C9" w14:textId="78FE011A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46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FD03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49AFF" w14:textId="13582B06" w:rsidR="00F54F3C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B214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83EFD" w14:textId="4FDC812E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862244" w14:paraId="7771EF0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F1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619206FD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2CF5C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59F13D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86B87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862244" w14:paraId="54243123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2F5CC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A97B72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9.2.3.2 -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импульстің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сақталу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77F1A00C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9.2.3.7 -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энергияның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сақталу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0B95F22F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9.2.5.3 -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формулаларды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қолданып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период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жиілік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циклдік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жиілікті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анықтау</w:t>
                  </w:r>
                  <w:proofErr w:type="spellEnd"/>
                </w:p>
                <w:p w14:paraId="1278B870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9.2.5.5 -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гармониялық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тербелістердің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графиктері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бойынша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координатаның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жылдамдықтың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үдеудің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теңдеулерін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жаза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білу</w:t>
                  </w:r>
                  <w:proofErr w:type="spellEnd"/>
                </w:p>
                <w:p w14:paraId="6F4678EA" w14:textId="3C485F7A" w:rsidR="00F54F3C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9.2.5.10 -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еріксіз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амплитудасының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мәжбүрлеуші</w:t>
                  </w:r>
                  <w:proofErr w:type="spellEnd"/>
                  <w:proofErr w:type="gram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күштің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жиілігіне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тәуелділігін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график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бойынша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0A9E28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4" w:name="_Hlk182482379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9.2.5.3 - формулаларды қолданып, период, жиілік, циклдік жиілікті анықтау</w:t>
                  </w:r>
                </w:p>
                <w:p w14:paraId="70625825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9.2.5.5 - гармониялық тербелістердің графиктері бойынша координатаның, жылдамдықтың және үдеудің теңдеулерін жаза білу</w:t>
                  </w:r>
                </w:p>
                <w:bookmarkEnd w:id="4"/>
                <w:p w14:paraId="0B4AEAF3" w14:textId="07DC67B3" w:rsidR="00F54F3C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9.2.5.10 - еріксіз тербеліс амплитудасының  мәжбүрлеуші күштің жиілігіне тәуелділігін график бойынша сипаттау</w:t>
                  </w:r>
                </w:p>
              </w:tc>
            </w:tr>
          </w:tbl>
          <w:p w14:paraId="0B7DE2C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8EC5169" w14:textId="61B1FF2C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44EE4E73" w14:textId="77777777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>9.2.5.3 - формулаларды қолданып, период, жиілік, циклдік жиілікті анықтау</w:t>
      </w:r>
    </w:p>
    <w:p w14:paraId="05447284" w14:textId="77777777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 xml:space="preserve">9.2.5.5 - </w:t>
      </w:r>
      <w:bookmarkStart w:id="5" w:name="_Hlk182482430"/>
      <w:r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bookmarkEnd w:id="5"/>
    <w:p w14:paraId="26F22807" w14:textId="77777777" w:rsidR="006519AB" w:rsidRPr="006519AB" w:rsidRDefault="00F54F3C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D53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19AB"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p w14:paraId="36680D79" w14:textId="4113019E" w:rsidR="00F54F3C" w:rsidRPr="007758E1" w:rsidRDefault="00F54F3C" w:rsidP="006519A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0D9B5C5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4B1F261A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3549085F" w14:textId="7C59EF4B" w:rsidR="006519AB" w:rsidRDefault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862244"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Булегенова Анар ,Қазыбекова Майра</w:t>
      </w:r>
    </w:p>
    <w:p w14:paraId="3146C1F3" w14:textId="028B4506" w:rsidR="006519AB" w:rsidRDefault="006519AB">
      <w:pPr>
        <w:rPr>
          <w:sz w:val="24"/>
          <w:szCs w:val="24"/>
          <w:lang w:val="kk-KZ"/>
        </w:rPr>
      </w:pPr>
    </w:p>
    <w:p w14:paraId="33E39E12" w14:textId="77777777" w:rsidR="006519AB" w:rsidRDefault="006519AB">
      <w:pPr>
        <w:rPr>
          <w:sz w:val="24"/>
          <w:szCs w:val="24"/>
          <w:lang w:val="kk-KZ"/>
        </w:rPr>
      </w:pPr>
    </w:p>
    <w:p w14:paraId="2F79ED0B" w14:textId="4F70EBAB" w:rsidR="007D5373" w:rsidRDefault="007D5373">
      <w:pPr>
        <w:rPr>
          <w:sz w:val="24"/>
          <w:szCs w:val="24"/>
          <w:lang w:val="kk-KZ"/>
        </w:rPr>
      </w:pPr>
    </w:p>
    <w:p w14:paraId="3A0DE600" w14:textId="423D5089" w:rsidR="00D94DD9" w:rsidRDefault="00D94DD9">
      <w:pPr>
        <w:rPr>
          <w:sz w:val="24"/>
          <w:szCs w:val="24"/>
          <w:lang w:val="kk-KZ"/>
        </w:rPr>
      </w:pPr>
    </w:p>
    <w:p w14:paraId="45477CFF" w14:textId="77777777" w:rsidR="00D94DD9" w:rsidRDefault="00D94DD9">
      <w:pPr>
        <w:rPr>
          <w:sz w:val="24"/>
          <w:szCs w:val="24"/>
          <w:lang w:val="kk-KZ"/>
        </w:rPr>
      </w:pPr>
    </w:p>
    <w:p w14:paraId="73878BA5" w14:textId="77777777" w:rsidR="007D5373" w:rsidRPr="007758E1" w:rsidRDefault="007D5373" w:rsidP="007D53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3205322D" w14:textId="77777777" w:rsidR="007D5373" w:rsidRPr="007758E1" w:rsidRDefault="007D5373" w:rsidP="007D53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0C62BE4B" w14:textId="718A7989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C86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 ә, б </w:t>
      </w:r>
    </w:p>
    <w:p w14:paraId="16CEDA00" w14:textId="77777777" w:rsidR="00862244" w:rsidRP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2021-2022 </w:t>
      </w:r>
    </w:p>
    <w:p w14:paraId="26C98A7B" w14:textId="77777777" w:rsidR="00862244" w:rsidRDefault="00862244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Булегенова Анар ,Қазыбекова Майра</w:t>
      </w:r>
    </w:p>
    <w:p w14:paraId="5DE03BFE" w14:textId="179AC022" w:rsidR="007D5373" w:rsidRPr="007758E1" w:rsidRDefault="007D5373" w:rsidP="0086224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533F644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68B2" w14:textId="77777777" w:rsidR="007D5373" w:rsidRPr="007758E1" w:rsidRDefault="007D5373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4B32759A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70D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8B1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AE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BDC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A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0495BD5D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7DE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8C9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7B9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B67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905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C3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980F5C1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5BF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1CD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C18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DB7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1E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A563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B3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7A1A0782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C41B" w14:textId="71169EBC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153A" w14:textId="4A915416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E9C" w14:textId="77777777" w:rsidR="007D5373" w:rsidRPr="007D5373" w:rsidRDefault="00150F81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D6AA" w14:textId="77777777" w:rsidR="007D5373" w:rsidRPr="007758E1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EFE1" w14:textId="64C1495E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622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6675" w14:textId="3CEE339D" w:rsidR="007D5373" w:rsidRPr="00C864BF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E96" w14:textId="5A2CAC40" w:rsidR="007D5373" w:rsidRPr="007758E1" w:rsidRDefault="00862244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32637E2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12B7" w14:textId="0CDC2984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DE680" w14:textId="0AB70A6C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852D" w14:textId="77777777" w:rsidR="007D5373" w:rsidRPr="00150F81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216E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5194B" w14:textId="7D46B453" w:rsidR="007D5373" w:rsidRPr="00862244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844BD" w14:textId="11F5A020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CF1E" w14:textId="201EDA05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5A93A4E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5ABE" w14:textId="0DF250B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EF0F" w14:textId="732B9D1D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CE99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A293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D0E9" w14:textId="06A7EC13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61BF" w14:textId="04615124" w:rsidR="007D5373" w:rsidRPr="007758E1" w:rsidRDefault="00862244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B3D4" w14:textId="575AF730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6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9802F9" w14:paraId="2DE720F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5E9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7D5373" w:rsidRPr="007758E1" w14:paraId="4E81EEF7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6143E" w14:textId="77777777" w:rsidR="007D5373" w:rsidRPr="007758E1" w:rsidRDefault="007D5373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37E3E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EE3B1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7D5373" w:rsidRPr="009802F9" w14:paraId="71F59DF0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B9689F" w14:textId="77777777" w:rsidR="007D5373" w:rsidRPr="007758E1" w:rsidRDefault="007D5373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BB0417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9.6.1.2 -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Планк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формуласын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7298A79E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9.6.1.4 -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фотоэффект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Эйнштейн</w:t>
                  </w:r>
                  <w:proofErr w:type="spellEnd"/>
                </w:p>
                <w:p w14:paraId="65633A41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формуласын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2ABEB225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9.6.2.1 - α, β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γ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сәулеленудің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табиғаты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қасиеттерін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</w:p>
                <w:p w14:paraId="70C509CF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9.6.1.9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атом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ядросының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масса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ақауынанықтау</w:t>
                  </w:r>
                  <w:proofErr w:type="spellEnd"/>
                </w:p>
                <w:p w14:paraId="52163845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9.6.1.10 - атом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ядросының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байланыс</w:t>
                  </w:r>
                  <w:proofErr w:type="spellEnd"/>
                </w:p>
                <w:p w14:paraId="39798276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энергиясы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формуласын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шығарудақолдану</w:t>
                  </w:r>
                  <w:proofErr w:type="spellEnd"/>
                </w:p>
                <w:p w14:paraId="058EC914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9.6.1.11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реакцияның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шешуде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зарядтық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</w:p>
                <w:p w14:paraId="51C4C06F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сандардың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сақталу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041736B3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9.6.2.6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ыдырау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мен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синтездісалыстыру</w:t>
                  </w:r>
                  <w:proofErr w:type="spellEnd"/>
                </w:p>
                <w:p w14:paraId="099A126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9.8.1.1 -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дүниетанымдық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көзқарасының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қалыптасуына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физика</w:t>
                  </w:r>
                </w:p>
                <w:p w14:paraId="0F280660" w14:textId="76BF99D4" w:rsidR="007D5373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дамуының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ықпалын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29A80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9.6.1.4 - фотоэффект үшін Эйнштейн</w:t>
                  </w:r>
                </w:p>
                <w:p w14:paraId="481EE3F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формуласын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есептер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шығаруда қолдану</w:t>
                  </w:r>
                </w:p>
                <w:p w14:paraId="641B4328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6" w:name="_Hlk182483026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9.6.2.1 - α, β және γ - сәулеленудің табиғаты мен қасиеттерін түсіндіру</w:t>
                  </w:r>
                </w:p>
                <w:p w14:paraId="04EC2EA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9.6.1.9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атом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ядросының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масса ақауынанықтау</w:t>
                  </w:r>
                </w:p>
                <w:p w14:paraId="73C56279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9.6.1.10 - атом ядросының байланыс</w:t>
                  </w:r>
                </w:p>
                <w:p w14:paraId="765FBE8E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энергиясы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формуласын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есептер шығарудақолдану</w:t>
                  </w:r>
                </w:p>
                <w:bookmarkEnd w:id="6"/>
                <w:p w14:paraId="521E3E81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9.6.1.11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ядролық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реакцияның теңдеуін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шешуде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зарядтық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және</w:t>
                  </w:r>
                </w:p>
                <w:p w14:paraId="6460D5C4" w14:textId="6D50AA82" w:rsidR="007D5373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массалық сандардың сақталу заңын қолдану</w:t>
                  </w:r>
                </w:p>
              </w:tc>
            </w:tr>
          </w:tbl>
          <w:p w14:paraId="76B8E2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6E8E02E" w14:textId="2580A9AC" w:rsidR="007D5373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06E5B704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9.6.2.1 - α, β және γ - сәулеленудің табиғаты мен қасиеттерін түсіндіру</w:t>
      </w:r>
    </w:p>
    <w:p w14:paraId="35AAD5A4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9.6.1.9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-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атом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ядросының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масса ақауынанықтау</w:t>
      </w:r>
    </w:p>
    <w:p w14:paraId="75D2CF77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9.6.1.10 - атом ядросының байланыс</w:t>
      </w:r>
    </w:p>
    <w:p w14:paraId="336DEEBC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энергиясы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формуласын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есептер шығарудақолдану</w:t>
      </w:r>
    </w:p>
    <w:p w14:paraId="36740A5E" w14:textId="69E2B398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C2060F">
        <w:rPr>
          <w:rFonts w:ascii="Times New Roman" w:hAnsi="Times New Roman" w:cs="Times New Roman"/>
          <w:sz w:val="24"/>
          <w:szCs w:val="24"/>
          <w:lang w:val="kk-KZ"/>
        </w:rPr>
        <w:t>ядро рае</w:t>
      </w:r>
      <w:r w:rsidR="007624C7">
        <w:rPr>
          <w:rFonts w:ascii="Times New Roman" w:hAnsi="Times New Roman" w:cs="Times New Roman"/>
          <w:sz w:val="24"/>
          <w:szCs w:val="24"/>
          <w:lang w:val="kk-KZ"/>
        </w:rPr>
        <w:t xml:space="preserve">кцияның теңдеуін  </w:t>
      </w:r>
      <w:r w:rsidR="005307F8" w:rsidRPr="007D5373">
        <w:rPr>
          <w:rFonts w:ascii="Times New Roman" w:hAnsi="Times New Roman" w:cs="Times New Roman"/>
          <w:sz w:val="24"/>
          <w:szCs w:val="24"/>
          <w:lang w:val="kk-KZ"/>
        </w:rPr>
        <w:t>формулаларын есеп шығар</w:t>
      </w:r>
      <w:r w:rsidR="005307F8">
        <w:rPr>
          <w:rFonts w:ascii="Times New Roman" w:hAnsi="Times New Roman" w:cs="Times New Roman"/>
          <w:sz w:val="24"/>
          <w:szCs w:val="24"/>
          <w:lang w:val="kk-KZ"/>
        </w:rPr>
        <w:t>уда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формулаларды түрлендіруде</w:t>
      </w:r>
      <w:r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CBE925D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601C7EF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1D6006F9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7F84E8F" w14:textId="3FF27F47" w:rsidR="007D5373" w:rsidRPr="00862244" w:rsidRDefault="007D5373" w:rsidP="0086224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bookmarkStart w:id="7" w:name="_Hlk182491682"/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862244" w:rsidRP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Булегенова Анар ,Қазыбекова М</w:t>
      </w:r>
      <w:r w:rsidR="00862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айра</w:t>
      </w:r>
      <w:bookmarkEnd w:id="7"/>
    </w:p>
    <w:p w14:paraId="5BEA7E18" w14:textId="77777777" w:rsidR="007D5373" w:rsidRDefault="007D5373">
      <w:pPr>
        <w:rPr>
          <w:sz w:val="24"/>
          <w:szCs w:val="24"/>
          <w:lang w:val="kk-KZ"/>
        </w:rPr>
      </w:pPr>
    </w:p>
    <w:p w14:paraId="4DF436C2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BAAE8" w14:textId="77777777" w:rsidR="00936272" w:rsidRDefault="00936272" w:rsidP="00D94DD9">
      <w:pPr>
        <w:spacing w:after="0" w:line="240" w:lineRule="auto"/>
      </w:pPr>
      <w:r>
        <w:separator/>
      </w:r>
    </w:p>
  </w:endnote>
  <w:endnote w:type="continuationSeparator" w:id="0">
    <w:p w14:paraId="2D1F7905" w14:textId="77777777" w:rsidR="00936272" w:rsidRDefault="00936272" w:rsidP="00D9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6C94" w14:textId="77777777" w:rsidR="00936272" w:rsidRDefault="00936272" w:rsidP="00D94DD9">
      <w:pPr>
        <w:spacing w:after="0" w:line="240" w:lineRule="auto"/>
      </w:pPr>
      <w:r>
        <w:separator/>
      </w:r>
    </w:p>
  </w:footnote>
  <w:footnote w:type="continuationSeparator" w:id="0">
    <w:p w14:paraId="1A7BD95C" w14:textId="77777777" w:rsidR="00936272" w:rsidRDefault="00936272" w:rsidP="00D9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8"/>
    <w:rsid w:val="000B5CC8"/>
    <w:rsid w:val="00150F81"/>
    <w:rsid w:val="00423CF3"/>
    <w:rsid w:val="005307F8"/>
    <w:rsid w:val="006475F7"/>
    <w:rsid w:val="006519AB"/>
    <w:rsid w:val="007624C7"/>
    <w:rsid w:val="007758E1"/>
    <w:rsid w:val="007D5373"/>
    <w:rsid w:val="00862244"/>
    <w:rsid w:val="00936272"/>
    <w:rsid w:val="009802F9"/>
    <w:rsid w:val="00A86442"/>
    <w:rsid w:val="00AE2669"/>
    <w:rsid w:val="00AE5975"/>
    <w:rsid w:val="00AF6AF7"/>
    <w:rsid w:val="00B92BB9"/>
    <w:rsid w:val="00C2060F"/>
    <w:rsid w:val="00C864BF"/>
    <w:rsid w:val="00D55B34"/>
    <w:rsid w:val="00D94DD9"/>
    <w:rsid w:val="00E037E2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9AC6"/>
  <w15:docId w15:val="{1504CCEB-7087-4141-82DC-65DEC55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D9"/>
  </w:style>
  <w:style w:type="paragraph" w:styleId="a6">
    <w:name w:val="footer"/>
    <w:basedOn w:val="a"/>
    <w:link w:val="a7"/>
    <w:uiPriority w:val="99"/>
    <w:unhideWhenUsed/>
    <w:rsid w:val="00D9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Пользователь</cp:lastModifiedBy>
  <cp:revision>4</cp:revision>
  <dcterms:created xsi:type="dcterms:W3CDTF">2024-11-14T09:37:00Z</dcterms:created>
  <dcterms:modified xsi:type="dcterms:W3CDTF">2024-11-14T09:48:00Z</dcterms:modified>
</cp:coreProperties>
</file>