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C2C" w:rsidRPr="004D3083" w:rsidRDefault="00586C2C" w:rsidP="00586C2C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bookmarkStart w:id="0" w:name="_Hlk183096136"/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                                   </w:t>
      </w:r>
      <w:r w:rsidRPr="004D308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№ 12 жалпы білім беретін мектеп</w:t>
      </w:r>
    </w:p>
    <w:p w:rsidR="00586C2C" w:rsidRPr="004D3083" w:rsidRDefault="00586C2C" w:rsidP="00586C2C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4D308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Жиынтық бағалау жүргізу қорытындылары бойынша талдау туралы мәліметтер І тоқсан 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қазақ тілі</w:t>
      </w:r>
      <w:r w:rsidRPr="004D308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пәні бойынша</w:t>
      </w:r>
    </w:p>
    <w:p w:rsidR="00586C2C" w:rsidRPr="004D3083" w:rsidRDefault="00586C2C" w:rsidP="00586C2C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  <w:r w:rsidRPr="004D308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 xml:space="preserve">Сынып: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10</w:t>
      </w:r>
      <w:r w:rsidR="0085612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ә</w:t>
      </w:r>
    </w:p>
    <w:p w:rsidR="00586C2C" w:rsidRPr="004D3083" w:rsidRDefault="00586C2C" w:rsidP="00586C2C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  <w:r w:rsidRPr="004D308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Оқу жылы 202</w:t>
      </w:r>
      <w:r w:rsidR="0085612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2-2023</w:t>
      </w:r>
    </w:p>
    <w:tbl>
      <w:tblPr>
        <w:tblpPr w:leftFromText="180" w:rightFromText="180" w:vertAnchor="page" w:horzAnchor="margin" w:tblpXSpec="center" w:tblpY="3601"/>
        <w:tblW w:w="10314" w:type="dxa"/>
        <w:tblLayout w:type="fixed"/>
        <w:tblLook w:val="04A0" w:firstRow="1" w:lastRow="0" w:firstColumn="1" w:lastColumn="0" w:noHBand="0" w:noVBand="1"/>
      </w:tblPr>
      <w:tblGrid>
        <w:gridCol w:w="1519"/>
        <w:gridCol w:w="1271"/>
        <w:gridCol w:w="1975"/>
        <w:gridCol w:w="1129"/>
        <w:gridCol w:w="1129"/>
        <w:gridCol w:w="1874"/>
        <w:gridCol w:w="1417"/>
      </w:tblGrid>
      <w:tr w:rsidR="00586C2C" w:rsidRPr="00506F01" w:rsidTr="008465D1">
        <w:trPr>
          <w:trHeight w:val="138"/>
        </w:trPr>
        <w:tc>
          <w:tcPr>
            <w:tcW w:w="103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6C2C" w:rsidRPr="008D4455" w:rsidRDefault="00586C2C" w:rsidP="00846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ТЖБ нәтижелерінің талдауы</w:t>
            </w:r>
          </w:p>
        </w:tc>
      </w:tr>
      <w:tr w:rsidR="00586C2C" w:rsidRPr="004D3083" w:rsidTr="008465D1">
        <w:trPr>
          <w:trHeight w:val="383"/>
        </w:trPr>
        <w:tc>
          <w:tcPr>
            <w:tcW w:w="15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6C2C" w:rsidRPr="008D4455" w:rsidRDefault="00586C2C" w:rsidP="00846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            Сынып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6C2C" w:rsidRPr="008D4455" w:rsidRDefault="00586C2C" w:rsidP="00846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Оқушы</w:t>
            </w:r>
            <w:proofErr w:type="spellEnd"/>
          </w:p>
        </w:tc>
        <w:tc>
          <w:tcPr>
            <w:tcW w:w="19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6C2C" w:rsidRPr="008D4455" w:rsidRDefault="00586C2C" w:rsidP="00846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Максималды</w:t>
            </w:r>
            <w:proofErr w:type="spellEnd"/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ұпай</w:t>
            </w:r>
            <w:proofErr w:type="spellEnd"/>
          </w:p>
        </w:tc>
        <w:tc>
          <w:tcPr>
            <w:tcW w:w="413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6C2C" w:rsidRPr="008D4455" w:rsidRDefault="00586C2C" w:rsidP="00846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ТЖБ балдарының пайыздық мазмұны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6C2C" w:rsidRPr="008D4455" w:rsidRDefault="00586C2C" w:rsidP="00846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Сапа %</w:t>
            </w:r>
          </w:p>
        </w:tc>
      </w:tr>
      <w:tr w:rsidR="00586C2C" w:rsidRPr="004D3083" w:rsidTr="008465D1">
        <w:trPr>
          <w:trHeight w:val="138"/>
        </w:trPr>
        <w:tc>
          <w:tcPr>
            <w:tcW w:w="15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6C2C" w:rsidRPr="008D4455" w:rsidRDefault="00586C2C" w:rsidP="00846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6C2C" w:rsidRPr="008D4455" w:rsidRDefault="00586C2C" w:rsidP="00846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6C2C" w:rsidRPr="008D4455" w:rsidRDefault="00586C2C" w:rsidP="00846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6C2C" w:rsidRPr="008D4455" w:rsidRDefault="00586C2C" w:rsidP="00846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төмен</w:t>
            </w:r>
            <w:proofErr w:type="spellEnd"/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6C2C" w:rsidRPr="008D4455" w:rsidRDefault="00586C2C" w:rsidP="00846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орташа</w:t>
            </w:r>
            <w:proofErr w:type="spellEnd"/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6C2C" w:rsidRPr="008D4455" w:rsidRDefault="00586C2C" w:rsidP="00846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жоғары</w:t>
            </w:r>
            <w:proofErr w:type="spellEnd"/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6C2C" w:rsidRPr="008D4455" w:rsidRDefault="00586C2C" w:rsidP="00846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86C2C" w:rsidRPr="004D3083" w:rsidTr="008465D1">
        <w:trPr>
          <w:trHeight w:val="138"/>
        </w:trPr>
        <w:tc>
          <w:tcPr>
            <w:tcW w:w="15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6C2C" w:rsidRPr="008D4455" w:rsidRDefault="00586C2C" w:rsidP="00846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6C2C" w:rsidRPr="008D4455" w:rsidRDefault="00586C2C" w:rsidP="00846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6C2C" w:rsidRPr="008D4455" w:rsidRDefault="00586C2C" w:rsidP="00846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6C2C" w:rsidRPr="008D4455" w:rsidRDefault="00586C2C" w:rsidP="00846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0-39%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6C2C" w:rsidRPr="008D4455" w:rsidRDefault="00586C2C" w:rsidP="00846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40-84%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6C2C" w:rsidRPr="008D4455" w:rsidRDefault="00586C2C" w:rsidP="00846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85-100%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6C2C" w:rsidRPr="008D4455" w:rsidRDefault="00586C2C" w:rsidP="00846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86C2C" w:rsidRPr="004D3083" w:rsidTr="008465D1">
        <w:trPr>
          <w:trHeight w:val="138"/>
        </w:trPr>
        <w:tc>
          <w:tcPr>
            <w:tcW w:w="1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86C2C" w:rsidRPr="008D4455" w:rsidRDefault="00586C2C" w:rsidP="00846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10 </w:t>
            </w: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ә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86C2C" w:rsidRPr="008D4455" w:rsidRDefault="00586C2C" w:rsidP="00846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="00B04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86C2C" w:rsidRPr="008D4455" w:rsidRDefault="00586C2C" w:rsidP="00846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86C2C" w:rsidRPr="008D4455" w:rsidRDefault="00586C2C" w:rsidP="00846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86C2C" w:rsidRPr="008D4455" w:rsidRDefault="00B043C0" w:rsidP="00846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11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86C2C" w:rsidRPr="008D4455" w:rsidRDefault="00B043C0" w:rsidP="00846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86C2C" w:rsidRPr="008D4455" w:rsidRDefault="00856122" w:rsidP="00846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60</w:t>
            </w:r>
            <w:r w:rsidR="00586C2C" w:rsidRPr="004D3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586C2C" w:rsidRDefault="00586C2C" w:rsidP="00586C2C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  <w:r w:rsidRPr="004D308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 xml:space="preserve">Мұғалім: </w:t>
      </w:r>
      <w:r w:rsidR="0085612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Зулбухарова М</w:t>
      </w:r>
    </w:p>
    <w:p w:rsidR="00586C2C" w:rsidRDefault="00586C2C" w:rsidP="00586C2C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  <w:r w:rsidRPr="004D308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Мақсаты : ТЖБ нәтижелерін талдау.</w:t>
      </w:r>
    </w:p>
    <w:p w:rsidR="00586C2C" w:rsidRDefault="00586C2C" w:rsidP="00586C2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</w:p>
    <w:p w:rsidR="00586C2C" w:rsidRPr="00AF2FA9" w:rsidRDefault="00586C2C" w:rsidP="00586C2C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</w:p>
    <w:tbl>
      <w:tblPr>
        <w:tblW w:w="10915" w:type="dxa"/>
        <w:tblInd w:w="-113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0"/>
        <w:gridCol w:w="5246"/>
        <w:gridCol w:w="4677"/>
        <w:gridCol w:w="142"/>
      </w:tblGrid>
      <w:tr w:rsidR="00586C2C" w:rsidRPr="00D615C6" w:rsidTr="008465D1">
        <w:tc>
          <w:tcPr>
            <w:tcW w:w="850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6" w:space="0" w:color="B3BAC7"/>
            </w:tcBorders>
          </w:tcPr>
          <w:p w:rsidR="00586C2C" w:rsidRPr="003D557C" w:rsidRDefault="00586C2C" w:rsidP="008465D1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№ </w:t>
            </w:r>
          </w:p>
        </w:tc>
        <w:tc>
          <w:tcPr>
            <w:tcW w:w="5246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6" w:space="0" w:color="B3BAC7"/>
            </w:tcBorders>
          </w:tcPr>
          <w:p w:rsidR="00586C2C" w:rsidRDefault="00586C2C" w:rsidP="008465D1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Меңгерілген мақсаттар</w:t>
            </w:r>
          </w:p>
        </w:tc>
        <w:tc>
          <w:tcPr>
            <w:tcW w:w="4677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6" w:space="0" w:color="B3BAC7"/>
            </w:tcBorders>
          </w:tcPr>
          <w:p w:rsidR="00586C2C" w:rsidRDefault="00586C2C" w:rsidP="008465D1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Қиындық тудырған мақсаттар</w:t>
            </w:r>
          </w:p>
        </w:tc>
        <w:tc>
          <w:tcPr>
            <w:tcW w:w="142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2" w:space="0" w:color="B3BAC7"/>
            </w:tcBorders>
            <w:vAlign w:val="center"/>
          </w:tcPr>
          <w:p w:rsidR="00586C2C" w:rsidRPr="004F2E06" w:rsidRDefault="00586C2C" w:rsidP="008465D1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52D43"/>
                <w:lang w:eastAsia="ru-RU"/>
              </w:rPr>
            </w:pPr>
          </w:p>
        </w:tc>
      </w:tr>
      <w:tr w:rsidR="00586C2C" w:rsidRPr="00586C2C" w:rsidTr="008465D1">
        <w:trPr>
          <w:trHeight w:val="2042"/>
        </w:trPr>
        <w:tc>
          <w:tcPr>
            <w:tcW w:w="850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6" w:space="0" w:color="B3BAC7"/>
            </w:tcBorders>
          </w:tcPr>
          <w:p w:rsidR="00586C2C" w:rsidRPr="003D557C" w:rsidRDefault="00586C2C" w:rsidP="008465D1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ТЖБ</w:t>
            </w:r>
          </w:p>
        </w:tc>
        <w:tc>
          <w:tcPr>
            <w:tcW w:w="5246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6" w:space="0" w:color="B3BAC7"/>
            </w:tcBorders>
          </w:tcPr>
          <w:p w:rsidR="00586C2C" w:rsidRPr="00EF7315" w:rsidRDefault="00586C2C" w:rsidP="008465D1">
            <w:pPr>
              <w:pStyle w:val="TableParagraph"/>
              <w:ind w:left="110" w:right="94"/>
              <w:jc w:val="both"/>
              <w:rPr>
                <w:sz w:val="20"/>
                <w:szCs w:val="20"/>
              </w:rPr>
            </w:pPr>
            <w:r w:rsidRPr="00EF7315">
              <w:rPr>
                <w:sz w:val="20"/>
                <w:szCs w:val="20"/>
              </w:rPr>
              <w:t>10.1.3.3 тыңдалған мәтіндегі ақпаратты ғаламдық мәселелермен байланыстыра білу, астарлы ойды анықтау;</w:t>
            </w:r>
          </w:p>
          <w:p w:rsidR="00586C2C" w:rsidRPr="00EF7315" w:rsidRDefault="00586C2C" w:rsidP="008465D1">
            <w:pPr>
              <w:pStyle w:val="TableParagraph"/>
              <w:ind w:left="110" w:right="93"/>
              <w:jc w:val="both"/>
              <w:rPr>
                <w:sz w:val="20"/>
                <w:szCs w:val="20"/>
              </w:rPr>
            </w:pPr>
            <w:r w:rsidRPr="00EF7315">
              <w:rPr>
                <w:sz w:val="20"/>
                <w:szCs w:val="20"/>
              </w:rPr>
              <w:t>10.1.5.1 мәтінде көтерілген мәселеге автор мен оқырманның қарым-қатынасын ескере отырып, сұрақтар құрастыру және бағалау;</w:t>
            </w:r>
          </w:p>
          <w:p w:rsidR="00586C2C" w:rsidRPr="00EF7315" w:rsidRDefault="00586C2C" w:rsidP="008465D1">
            <w:pPr>
              <w:pStyle w:val="TableParagraph"/>
              <w:ind w:left="110" w:right="95"/>
              <w:jc w:val="both"/>
              <w:rPr>
                <w:sz w:val="20"/>
                <w:szCs w:val="20"/>
              </w:rPr>
            </w:pPr>
            <w:r w:rsidRPr="00EF7315">
              <w:rPr>
                <w:sz w:val="20"/>
                <w:szCs w:val="20"/>
              </w:rPr>
              <w:t>10.1.2.1 мамандандырылған тар аядағы арнайы мәтіндердегі (пікірталас) мақсатты аудиторияға арналған терминдер мен ұғымдарды, тілдік оралымдарды талдау.</w:t>
            </w:r>
          </w:p>
          <w:p w:rsidR="00586C2C" w:rsidRPr="00EF7315" w:rsidRDefault="00586C2C" w:rsidP="008465D1">
            <w:pPr>
              <w:pStyle w:val="TableParagraph"/>
              <w:ind w:left="110" w:right="95"/>
              <w:jc w:val="both"/>
              <w:rPr>
                <w:sz w:val="20"/>
                <w:szCs w:val="20"/>
              </w:rPr>
            </w:pPr>
            <w:r w:rsidRPr="00EF7315">
              <w:rPr>
                <w:sz w:val="20"/>
                <w:szCs w:val="20"/>
              </w:rPr>
              <w:t>10.1.4.1 мәтінде көтерілген мәселені (қоғамдық-саяси) талдай отырып, негізгі ойды анықтау және ғаламдық мәселелермен байланыстыру;</w:t>
            </w:r>
          </w:p>
          <w:p w:rsidR="00586C2C" w:rsidRPr="00EF7315" w:rsidRDefault="00586C2C" w:rsidP="008465D1">
            <w:pPr>
              <w:ind w:right="14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val="kk-KZ" w:eastAsia="ru-RU"/>
              </w:rPr>
            </w:pPr>
            <w:r w:rsidRPr="00EF73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10.1.6.1 коммуникативтік жағдаятқа сай көпшілік алдында тиісті сөйлеу әдебін сақтай отырып, дұрыс сөйлеу </w:t>
            </w:r>
          </w:p>
        </w:tc>
        <w:tc>
          <w:tcPr>
            <w:tcW w:w="4677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6" w:space="0" w:color="B3BAC7"/>
            </w:tcBorders>
          </w:tcPr>
          <w:p w:rsidR="00586C2C" w:rsidRPr="00EF7315" w:rsidRDefault="00586C2C" w:rsidP="008465D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F7315">
              <w:rPr>
                <w:rFonts w:ascii="Times New Roman" w:eastAsia="Calibri" w:hAnsi="Times New Roman" w:cs="Times New Roman"/>
                <w:sz w:val="20"/>
                <w:szCs w:val="20"/>
                <w:lang w:val="kk-KZ" w:eastAsia="en-GB"/>
              </w:rPr>
              <w:t xml:space="preserve"> </w:t>
            </w:r>
            <w:r w:rsidRPr="00EF73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10.2.4.1 әртүрлі стильдегі (ғылыми, ресми іс-қағаздар, публицистикалық, ауызекі сөйлеу, көркем әдебиет стилі) мәтіндердің тақырыбын, мақсатты аудиторияға сәйкес қызметін, құрылымын, тілдік ерекшелігін салыстыра талдау; </w:t>
            </w:r>
          </w:p>
          <w:p w:rsidR="00586C2C" w:rsidRPr="00EF7315" w:rsidRDefault="00586C2C" w:rsidP="008465D1">
            <w:pPr>
              <w:pStyle w:val="TableParagraph"/>
              <w:ind w:left="110" w:right="93"/>
              <w:jc w:val="both"/>
              <w:rPr>
                <w:sz w:val="20"/>
                <w:szCs w:val="20"/>
              </w:rPr>
            </w:pPr>
            <w:r w:rsidRPr="00EF7315">
              <w:rPr>
                <w:sz w:val="20"/>
                <w:szCs w:val="20"/>
              </w:rPr>
              <w:t>10.3.2.1 ғылыми-көпшілік стильдің жанрлық және стильдік ерекшеліктеріне сай тілдік құралдарды орынды қолданып, мақала жазу;</w:t>
            </w:r>
          </w:p>
          <w:p w:rsidR="00586C2C" w:rsidRPr="00EF7315" w:rsidRDefault="00586C2C" w:rsidP="008465D1">
            <w:pPr>
              <w:pStyle w:val="TableParagraph"/>
              <w:ind w:left="110" w:right="91"/>
              <w:jc w:val="both"/>
              <w:rPr>
                <w:sz w:val="20"/>
                <w:szCs w:val="20"/>
              </w:rPr>
            </w:pPr>
            <w:r w:rsidRPr="00EF7315">
              <w:rPr>
                <w:sz w:val="20"/>
                <w:szCs w:val="20"/>
              </w:rPr>
              <w:t>10.3.6.1 әртүрлі тақырып бойынша көркемдегіш құралдарды ұтымды қолданып, шығармашылық жұмыстар (өлең, хат, әңгіме, шығарма) ұсына білу;</w:t>
            </w:r>
          </w:p>
          <w:p w:rsidR="00586C2C" w:rsidRPr="00EF7315" w:rsidRDefault="00586C2C" w:rsidP="008465D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 w:eastAsia="en-GB"/>
              </w:rPr>
            </w:pPr>
            <w:r w:rsidRPr="00EF73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10.4.5.1 сөйлем және мәтін деңгейінде тыныс белгілерін қолдана білу. </w:t>
            </w:r>
          </w:p>
        </w:tc>
        <w:tc>
          <w:tcPr>
            <w:tcW w:w="142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2" w:space="0" w:color="B3BAC7"/>
            </w:tcBorders>
            <w:vAlign w:val="center"/>
          </w:tcPr>
          <w:p w:rsidR="00586C2C" w:rsidRPr="003D557C" w:rsidRDefault="00586C2C" w:rsidP="008465D1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52D43"/>
                <w:lang w:val="kk-KZ" w:eastAsia="ru-RU"/>
              </w:rPr>
            </w:pPr>
          </w:p>
        </w:tc>
      </w:tr>
    </w:tbl>
    <w:p w:rsidR="00586C2C" w:rsidRDefault="00586C2C" w:rsidP="00586C2C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Төмен</w:t>
      </w:r>
      <w:proofErr w:type="spellEnd"/>
      <w:r>
        <w:rPr>
          <w:rFonts w:ascii="Times New Roman" w:hAnsi="Times New Roman" w:cs="Times New Roman"/>
          <w:sz w:val="24"/>
        </w:rPr>
        <w:t xml:space="preserve">(Н): 0-39% </w:t>
      </w:r>
      <w:proofErr w:type="spellStart"/>
      <w:r>
        <w:rPr>
          <w:rFonts w:ascii="Times New Roman" w:hAnsi="Times New Roman" w:cs="Times New Roman"/>
          <w:sz w:val="24"/>
        </w:rPr>
        <w:t>нәтиже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көрсеткен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оқушылар</w:t>
      </w:r>
      <w:proofErr w:type="spellEnd"/>
      <w:r>
        <w:rPr>
          <w:rFonts w:ascii="Times New Roman" w:hAnsi="Times New Roman" w:cs="Times New Roman"/>
          <w:sz w:val="24"/>
        </w:rPr>
        <w:t xml:space="preserve">:  </w:t>
      </w:r>
      <w:proofErr w:type="spellStart"/>
      <w:r>
        <w:rPr>
          <w:rFonts w:ascii="Times New Roman" w:hAnsi="Times New Roman" w:cs="Times New Roman"/>
          <w:sz w:val="24"/>
        </w:rPr>
        <w:t>жоқ</w:t>
      </w:r>
      <w:proofErr w:type="spellEnd"/>
      <w:proofErr w:type="gramEnd"/>
    </w:p>
    <w:p w:rsidR="00586C2C" w:rsidRDefault="00586C2C" w:rsidP="00586C2C">
      <w:pPr>
        <w:spacing w:after="0" w:line="240" w:lineRule="auto"/>
        <w:jc w:val="both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</w:rPr>
        <w:t xml:space="preserve">2. </w:t>
      </w:r>
      <w:proofErr w:type="spellStart"/>
      <w:r>
        <w:rPr>
          <w:rFonts w:ascii="Times New Roman" w:hAnsi="Times New Roman" w:cs="Times New Roman"/>
          <w:sz w:val="24"/>
        </w:rPr>
        <w:t>Тапсырмаларды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орындау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барысында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білім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алушыларда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туындаған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қиындықтар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тізбесі</w:t>
      </w:r>
      <w:proofErr w:type="spellEnd"/>
      <w:r>
        <w:rPr>
          <w:rFonts w:ascii="Times New Roman" w:hAnsi="Times New Roman" w:cs="Times New Roman"/>
          <w:sz w:val="24"/>
          <w:lang w:val="kk-KZ"/>
        </w:rPr>
        <w:t>:</w:t>
      </w:r>
    </w:p>
    <w:p w:rsidR="00586C2C" w:rsidRPr="00FF6534" w:rsidRDefault="00586C2C" w:rsidP="00586C2C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kk-KZ"/>
        </w:rPr>
      </w:pPr>
      <w:r w:rsidRPr="00FF6534">
        <w:rPr>
          <w:rFonts w:ascii="Times New Roman" w:eastAsia="Calibri" w:hAnsi="Times New Roman"/>
          <w:sz w:val="24"/>
          <w:szCs w:val="24"/>
          <w:lang w:val="kk-KZ"/>
        </w:rPr>
        <w:t>әртүрлі стильдегі мәтіндердің тақырыбын, қызметін, құрылымын, тілдік ерекшелігін салыстыра талдау</w:t>
      </w:r>
      <w:r>
        <w:rPr>
          <w:rFonts w:ascii="Times New Roman" w:eastAsia="Calibri" w:hAnsi="Times New Roman"/>
          <w:sz w:val="24"/>
          <w:szCs w:val="24"/>
          <w:lang w:val="kk-KZ"/>
        </w:rPr>
        <w:t>.</w:t>
      </w:r>
      <w:r w:rsidRPr="00FF6534">
        <w:rPr>
          <w:rFonts w:ascii="Times New Roman" w:eastAsia="Calibri" w:hAnsi="Times New Roman"/>
          <w:sz w:val="24"/>
          <w:szCs w:val="24"/>
          <w:lang w:val="kk-KZ"/>
        </w:rPr>
        <w:t xml:space="preserve"> </w:t>
      </w:r>
    </w:p>
    <w:p w:rsidR="00586C2C" w:rsidRPr="008D4718" w:rsidRDefault="00586C2C" w:rsidP="00586C2C">
      <w:pPr>
        <w:spacing w:after="0" w:line="240" w:lineRule="auto"/>
        <w:jc w:val="both"/>
        <w:rPr>
          <w:rFonts w:ascii="Times New Roman" w:hAnsi="Times New Roman" w:cs="Times New Roman"/>
          <w:sz w:val="24"/>
          <w:lang w:val="kk-KZ"/>
        </w:rPr>
      </w:pPr>
      <w:r w:rsidRPr="008D4718">
        <w:rPr>
          <w:rFonts w:ascii="Times New Roman" w:hAnsi="Times New Roman" w:cs="Times New Roman"/>
          <w:sz w:val="24"/>
          <w:lang w:val="kk-KZ"/>
        </w:rPr>
        <w:t>3. Тапсырмаларды орындау барысында білім алушыларда туындаған  қиындықтардың</w:t>
      </w:r>
    </w:p>
    <w:p w:rsidR="00586C2C" w:rsidRPr="008D4718" w:rsidRDefault="00586C2C" w:rsidP="00586C2C">
      <w:pPr>
        <w:spacing w:after="0" w:line="240" w:lineRule="auto"/>
        <w:jc w:val="both"/>
        <w:rPr>
          <w:rFonts w:ascii="Times New Roman" w:hAnsi="Times New Roman" w:cs="Times New Roman"/>
          <w:sz w:val="24"/>
          <w:lang w:val="kk-KZ"/>
        </w:rPr>
      </w:pPr>
      <w:r w:rsidRPr="008D4718">
        <w:rPr>
          <w:rFonts w:ascii="Times New Roman" w:hAnsi="Times New Roman" w:cs="Times New Roman"/>
          <w:sz w:val="24"/>
          <w:lang w:val="kk-KZ"/>
        </w:rPr>
        <w:t>себептері: жауапкершіліктің төмендігі мен ата-аналар тарапынан қадағалаудық төмендігі.</w:t>
      </w:r>
    </w:p>
    <w:p w:rsidR="00586C2C" w:rsidRPr="008D4718" w:rsidRDefault="00586C2C" w:rsidP="00586C2C">
      <w:pPr>
        <w:spacing w:after="0" w:line="240" w:lineRule="auto"/>
        <w:jc w:val="both"/>
        <w:rPr>
          <w:rFonts w:ascii="Times New Roman" w:hAnsi="Times New Roman" w:cs="Times New Roman"/>
          <w:sz w:val="24"/>
          <w:lang w:val="kk-KZ"/>
        </w:rPr>
      </w:pPr>
      <w:r w:rsidRPr="008D4718">
        <w:rPr>
          <w:rFonts w:ascii="Times New Roman" w:hAnsi="Times New Roman" w:cs="Times New Roman"/>
          <w:sz w:val="24"/>
          <w:lang w:val="kk-KZ"/>
        </w:rPr>
        <w:t xml:space="preserve"> 4. БЖБ және ТЖБ нәтижелерін талдау қорытындысы бойынша  жоспарланған  жұмыс: қатемен жұмыс және қосымша сабақтар жүргізу.</w:t>
      </w:r>
    </w:p>
    <w:p w:rsidR="00586C2C" w:rsidRDefault="00586C2C" w:rsidP="00586C2C">
      <w:pPr>
        <w:spacing w:after="200" w:line="276" w:lineRule="auto"/>
        <w:contextualSpacing/>
        <w:rPr>
          <w:lang w:val="kk-KZ"/>
        </w:rPr>
      </w:pPr>
    </w:p>
    <w:p w:rsidR="00586C2C" w:rsidRDefault="00586C2C" w:rsidP="00586C2C">
      <w:pPr>
        <w:spacing w:after="200" w:line="276" w:lineRule="auto"/>
        <w:contextualSpacing/>
        <w:rPr>
          <w:lang w:val="kk-KZ"/>
        </w:rPr>
      </w:pPr>
    </w:p>
    <w:p w:rsidR="00586C2C" w:rsidRDefault="00586C2C" w:rsidP="00586C2C">
      <w:pPr>
        <w:spacing w:after="200" w:line="276" w:lineRule="auto"/>
        <w:contextualSpacing/>
        <w:rPr>
          <w:lang w:val="kk-KZ"/>
        </w:rPr>
      </w:pPr>
      <w:r>
        <w:rPr>
          <w:lang w:val="kk-KZ"/>
        </w:rPr>
        <w:t xml:space="preserve">                              </w:t>
      </w:r>
    </w:p>
    <w:bookmarkEnd w:id="0"/>
    <w:p w:rsidR="00586C2C" w:rsidRDefault="00586C2C" w:rsidP="00586C2C">
      <w:pPr>
        <w:spacing w:after="200" w:line="276" w:lineRule="auto"/>
        <w:contextualSpacing/>
        <w:rPr>
          <w:lang w:val="kk-KZ"/>
        </w:rPr>
      </w:pPr>
    </w:p>
    <w:p w:rsidR="00586C2C" w:rsidRDefault="00586C2C" w:rsidP="00586C2C">
      <w:pPr>
        <w:spacing w:after="0"/>
        <w:ind w:firstLine="709"/>
        <w:jc w:val="both"/>
        <w:rPr>
          <w:lang w:val="kk-KZ"/>
        </w:rPr>
      </w:pPr>
    </w:p>
    <w:p w:rsidR="00586C2C" w:rsidRDefault="00586C2C" w:rsidP="00586C2C">
      <w:pPr>
        <w:spacing w:after="0"/>
        <w:ind w:firstLine="709"/>
        <w:jc w:val="both"/>
        <w:rPr>
          <w:lang w:val="kk-KZ"/>
        </w:rPr>
      </w:pPr>
    </w:p>
    <w:p w:rsidR="00586C2C" w:rsidRDefault="00586C2C" w:rsidP="00586C2C">
      <w:pPr>
        <w:spacing w:after="0"/>
        <w:ind w:firstLine="709"/>
        <w:jc w:val="both"/>
        <w:rPr>
          <w:lang w:val="kk-KZ"/>
        </w:rPr>
      </w:pPr>
    </w:p>
    <w:p w:rsidR="00586C2C" w:rsidRDefault="00586C2C" w:rsidP="00586C2C">
      <w:pPr>
        <w:spacing w:after="0"/>
        <w:ind w:firstLine="709"/>
        <w:jc w:val="both"/>
        <w:rPr>
          <w:lang w:val="kk-KZ"/>
        </w:rPr>
      </w:pPr>
    </w:p>
    <w:p w:rsidR="00586C2C" w:rsidRDefault="00586C2C" w:rsidP="00586C2C">
      <w:pPr>
        <w:spacing w:after="0"/>
        <w:ind w:firstLine="709"/>
        <w:jc w:val="both"/>
        <w:rPr>
          <w:lang w:val="kk-KZ"/>
        </w:rPr>
      </w:pPr>
    </w:p>
    <w:p w:rsidR="00586C2C" w:rsidRDefault="00586C2C" w:rsidP="00586C2C">
      <w:pPr>
        <w:spacing w:after="0"/>
        <w:jc w:val="both"/>
        <w:rPr>
          <w:lang w:val="kk-KZ"/>
        </w:rPr>
      </w:pPr>
    </w:p>
    <w:p w:rsidR="00586C2C" w:rsidRDefault="00586C2C" w:rsidP="00586C2C">
      <w:pPr>
        <w:spacing w:after="0"/>
        <w:jc w:val="both"/>
        <w:rPr>
          <w:lang w:val="kk-KZ"/>
        </w:rPr>
      </w:pPr>
    </w:p>
    <w:p w:rsidR="00586C2C" w:rsidRDefault="00586C2C" w:rsidP="00586C2C">
      <w:pPr>
        <w:spacing w:after="0"/>
        <w:ind w:firstLine="709"/>
        <w:jc w:val="both"/>
        <w:rPr>
          <w:lang w:val="kk-KZ"/>
        </w:rPr>
      </w:pPr>
    </w:p>
    <w:p w:rsidR="00586C2C" w:rsidRDefault="00586C2C" w:rsidP="00586C2C">
      <w:pPr>
        <w:spacing w:after="0"/>
        <w:ind w:firstLine="709"/>
        <w:jc w:val="both"/>
        <w:rPr>
          <w:lang w:val="kk-KZ"/>
        </w:rPr>
      </w:pPr>
    </w:p>
    <w:p w:rsidR="00856122" w:rsidRDefault="00856122" w:rsidP="00586C2C">
      <w:pPr>
        <w:spacing w:after="0"/>
        <w:ind w:firstLine="709"/>
        <w:jc w:val="both"/>
        <w:rPr>
          <w:lang w:val="kk-KZ"/>
        </w:rPr>
      </w:pPr>
    </w:p>
    <w:p w:rsidR="00856122" w:rsidRDefault="00856122" w:rsidP="00586C2C">
      <w:pPr>
        <w:spacing w:after="0"/>
        <w:ind w:firstLine="709"/>
        <w:jc w:val="both"/>
        <w:rPr>
          <w:lang w:val="kk-KZ"/>
        </w:rPr>
      </w:pPr>
    </w:p>
    <w:p w:rsidR="00586C2C" w:rsidRPr="004D3083" w:rsidRDefault="00586C2C" w:rsidP="00586C2C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4D308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lastRenderedPageBreak/>
        <w:t>№ 12 жалпы білім беретін мектеп</w:t>
      </w:r>
    </w:p>
    <w:p w:rsidR="00586C2C" w:rsidRPr="004D3083" w:rsidRDefault="00586C2C" w:rsidP="00586C2C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4D308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Жиынтық бағалау жүргізу қорытындылары бойынша талдау туралы мәліметтер І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І</w:t>
      </w:r>
      <w:r w:rsidRPr="004D308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тоқсан 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қазақ тілі</w:t>
      </w:r>
      <w:r w:rsidRPr="004D308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пәні бойынша</w:t>
      </w:r>
    </w:p>
    <w:p w:rsidR="00586C2C" w:rsidRPr="004D3083" w:rsidRDefault="00586C2C" w:rsidP="00586C2C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  <w:r w:rsidRPr="004D308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 xml:space="preserve">Сынып: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10</w:t>
      </w:r>
      <w:r w:rsidR="0085612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ә</w:t>
      </w:r>
    </w:p>
    <w:tbl>
      <w:tblPr>
        <w:tblpPr w:leftFromText="180" w:rightFromText="180" w:vertAnchor="page" w:horzAnchor="margin" w:tblpXSpec="center" w:tblpY="3733"/>
        <w:tblW w:w="10314" w:type="dxa"/>
        <w:tblLayout w:type="fixed"/>
        <w:tblLook w:val="04A0" w:firstRow="1" w:lastRow="0" w:firstColumn="1" w:lastColumn="0" w:noHBand="0" w:noVBand="1"/>
      </w:tblPr>
      <w:tblGrid>
        <w:gridCol w:w="1519"/>
        <w:gridCol w:w="1271"/>
        <w:gridCol w:w="1975"/>
        <w:gridCol w:w="1129"/>
        <w:gridCol w:w="1129"/>
        <w:gridCol w:w="1874"/>
        <w:gridCol w:w="1417"/>
      </w:tblGrid>
      <w:tr w:rsidR="00586C2C" w:rsidRPr="00506F01" w:rsidTr="008465D1">
        <w:trPr>
          <w:trHeight w:val="138"/>
        </w:trPr>
        <w:tc>
          <w:tcPr>
            <w:tcW w:w="103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6C2C" w:rsidRPr="008D4455" w:rsidRDefault="00586C2C" w:rsidP="00846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ТЖБ нәтижелерінің талдауы</w:t>
            </w:r>
          </w:p>
        </w:tc>
      </w:tr>
      <w:tr w:rsidR="00586C2C" w:rsidRPr="004D3083" w:rsidTr="008465D1">
        <w:trPr>
          <w:trHeight w:val="383"/>
        </w:trPr>
        <w:tc>
          <w:tcPr>
            <w:tcW w:w="15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6C2C" w:rsidRPr="008D4455" w:rsidRDefault="00586C2C" w:rsidP="00846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            Сынып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6C2C" w:rsidRPr="008D4455" w:rsidRDefault="00586C2C" w:rsidP="00846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Оқушы</w:t>
            </w:r>
            <w:proofErr w:type="spellEnd"/>
          </w:p>
        </w:tc>
        <w:tc>
          <w:tcPr>
            <w:tcW w:w="19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6C2C" w:rsidRPr="008D4455" w:rsidRDefault="00586C2C" w:rsidP="00846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Максималды</w:t>
            </w:r>
            <w:proofErr w:type="spellEnd"/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ұпай</w:t>
            </w:r>
            <w:proofErr w:type="spellEnd"/>
          </w:p>
        </w:tc>
        <w:tc>
          <w:tcPr>
            <w:tcW w:w="413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6C2C" w:rsidRPr="008D4455" w:rsidRDefault="00586C2C" w:rsidP="00846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ТЖБ балдарының пайыздық мазмұны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6C2C" w:rsidRPr="008D4455" w:rsidRDefault="00586C2C" w:rsidP="00846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Сапа %</w:t>
            </w:r>
          </w:p>
        </w:tc>
      </w:tr>
      <w:tr w:rsidR="00586C2C" w:rsidRPr="004D3083" w:rsidTr="008465D1">
        <w:trPr>
          <w:trHeight w:val="138"/>
        </w:trPr>
        <w:tc>
          <w:tcPr>
            <w:tcW w:w="15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6C2C" w:rsidRPr="008D4455" w:rsidRDefault="00586C2C" w:rsidP="00846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6C2C" w:rsidRPr="008D4455" w:rsidRDefault="00586C2C" w:rsidP="00846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6C2C" w:rsidRPr="008D4455" w:rsidRDefault="00586C2C" w:rsidP="00846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6C2C" w:rsidRPr="008D4455" w:rsidRDefault="00586C2C" w:rsidP="00846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төмен</w:t>
            </w:r>
            <w:proofErr w:type="spellEnd"/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6C2C" w:rsidRPr="008D4455" w:rsidRDefault="00586C2C" w:rsidP="00846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орташа</w:t>
            </w:r>
            <w:proofErr w:type="spellEnd"/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6C2C" w:rsidRPr="008D4455" w:rsidRDefault="00586C2C" w:rsidP="00846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жоғары</w:t>
            </w:r>
            <w:proofErr w:type="spellEnd"/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6C2C" w:rsidRPr="008D4455" w:rsidRDefault="00586C2C" w:rsidP="00846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86C2C" w:rsidRPr="004D3083" w:rsidTr="008465D1">
        <w:trPr>
          <w:trHeight w:val="138"/>
        </w:trPr>
        <w:tc>
          <w:tcPr>
            <w:tcW w:w="15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6C2C" w:rsidRPr="008D4455" w:rsidRDefault="00586C2C" w:rsidP="00846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6C2C" w:rsidRPr="008D4455" w:rsidRDefault="00586C2C" w:rsidP="00846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6C2C" w:rsidRPr="008D4455" w:rsidRDefault="00586C2C" w:rsidP="00846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6C2C" w:rsidRPr="008D4455" w:rsidRDefault="00586C2C" w:rsidP="00846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0-39%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6C2C" w:rsidRPr="008D4455" w:rsidRDefault="00586C2C" w:rsidP="00846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40-84%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6C2C" w:rsidRPr="008D4455" w:rsidRDefault="00586C2C" w:rsidP="00846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85-100%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6C2C" w:rsidRPr="008D4455" w:rsidRDefault="00586C2C" w:rsidP="00846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86C2C" w:rsidRPr="004D3083" w:rsidTr="008465D1">
        <w:trPr>
          <w:trHeight w:val="138"/>
        </w:trPr>
        <w:tc>
          <w:tcPr>
            <w:tcW w:w="1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86C2C" w:rsidRPr="008D4455" w:rsidRDefault="00586C2C" w:rsidP="00846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10 </w:t>
            </w: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ә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86C2C" w:rsidRPr="008D4455" w:rsidRDefault="00586C2C" w:rsidP="00846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="00B04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86C2C" w:rsidRPr="008D4455" w:rsidRDefault="00586C2C" w:rsidP="00846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86C2C" w:rsidRPr="008D4455" w:rsidRDefault="00586C2C" w:rsidP="00846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86C2C" w:rsidRPr="008D4455" w:rsidRDefault="00586C2C" w:rsidP="00846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="00B04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86C2C" w:rsidRPr="008D4455" w:rsidRDefault="00B043C0" w:rsidP="00846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86C2C" w:rsidRPr="008D4455" w:rsidRDefault="00856122" w:rsidP="00846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63</w:t>
            </w:r>
            <w:r w:rsidR="00586C2C" w:rsidRPr="004D3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586C2C" w:rsidRPr="004D3083" w:rsidRDefault="00586C2C" w:rsidP="00586C2C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  <w:r w:rsidRPr="004D308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Оқу жылы 202</w:t>
      </w:r>
      <w:r w:rsidR="0085612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2-2023</w:t>
      </w:r>
    </w:p>
    <w:p w:rsidR="00586C2C" w:rsidRDefault="00856122" w:rsidP="00586C2C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Мұғалім: Зулбухарова М</w:t>
      </w:r>
    </w:p>
    <w:p w:rsidR="00586C2C" w:rsidRDefault="00586C2C" w:rsidP="00586C2C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  <w:r w:rsidRPr="004D308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Мақсаты : ТЖБ нәтижелерін талдау.</w:t>
      </w:r>
    </w:p>
    <w:p w:rsidR="00586C2C" w:rsidRDefault="00586C2C" w:rsidP="00586C2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</w:p>
    <w:p w:rsidR="00586C2C" w:rsidRPr="00AF2FA9" w:rsidRDefault="00586C2C" w:rsidP="00586C2C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</w:p>
    <w:tbl>
      <w:tblPr>
        <w:tblW w:w="10915" w:type="dxa"/>
        <w:tblInd w:w="-113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0"/>
        <w:gridCol w:w="5246"/>
        <w:gridCol w:w="4677"/>
        <w:gridCol w:w="142"/>
      </w:tblGrid>
      <w:tr w:rsidR="00586C2C" w:rsidRPr="00D615C6" w:rsidTr="008465D1">
        <w:tc>
          <w:tcPr>
            <w:tcW w:w="850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6" w:space="0" w:color="B3BAC7"/>
            </w:tcBorders>
          </w:tcPr>
          <w:p w:rsidR="00586C2C" w:rsidRPr="003D557C" w:rsidRDefault="00586C2C" w:rsidP="008465D1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№ </w:t>
            </w:r>
          </w:p>
        </w:tc>
        <w:tc>
          <w:tcPr>
            <w:tcW w:w="5246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6" w:space="0" w:color="B3BAC7"/>
            </w:tcBorders>
          </w:tcPr>
          <w:p w:rsidR="00586C2C" w:rsidRDefault="00586C2C" w:rsidP="008465D1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Меңгерілген мақсаттар</w:t>
            </w:r>
          </w:p>
        </w:tc>
        <w:tc>
          <w:tcPr>
            <w:tcW w:w="4677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6" w:space="0" w:color="B3BAC7"/>
            </w:tcBorders>
          </w:tcPr>
          <w:p w:rsidR="00586C2C" w:rsidRDefault="00586C2C" w:rsidP="008465D1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Қиындық тудырған мақсаттар</w:t>
            </w:r>
          </w:p>
        </w:tc>
        <w:tc>
          <w:tcPr>
            <w:tcW w:w="142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2" w:space="0" w:color="B3BAC7"/>
            </w:tcBorders>
            <w:vAlign w:val="center"/>
          </w:tcPr>
          <w:p w:rsidR="00586C2C" w:rsidRPr="004F2E06" w:rsidRDefault="00586C2C" w:rsidP="008465D1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52D43"/>
                <w:lang w:eastAsia="ru-RU"/>
              </w:rPr>
            </w:pPr>
          </w:p>
        </w:tc>
      </w:tr>
      <w:tr w:rsidR="00586C2C" w:rsidRPr="00586C2C" w:rsidTr="008465D1">
        <w:trPr>
          <w:trHeight w:val="2042"/>
        </w:trPr>
        <w:tc>
          <w:tcPr>
            <w:tcW w:w="850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6" w:space="0" w:color="B3BAC7"/>
            </w:tcBorders>
          </w:tcPr>
          <w:p w:rsidR="00586C2C" w:rsidRPr="003D557C" w:rsidRDefault="00586C2C" w:rsidP="008465D1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ТЖБ</w:t>
            </w:r>
          </w:p>
        </w:tc>
        <w:tc>
          <w:tcPr>
            <w:tcW w:w="5246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6" w:space="0" w:color="B3BAC7"/>
            </w:tcBorders>
          </w:tcPr>
          <w:p w:rsidR="00586C2C" w:rsidRPr="00EF7315" w:rsidRDefault="00586C2C" w:rsidP="008465D1">
            <w:pPr>
              <w:pStyle w:val="TableParagraph"/>
              <w:ind w:left="110" w:right="94"/>
              <w:jc w:val="both"/>
              <w:rPr>
                <w:sz w:val="20"/>
                <w:szCs w:val="20"/>
              </w:rPr>
            </w:pPr>
            <w:r w:rsidRPr="00EF7315">
              <w:rPr>
                <w:sz w:val="20"/>
                <w:szCs w:val="20"/>
              </w:rPr>
              <w:t>10.1.3.3 тыңдалған мәтіндегі ақпаратты ғаламдық мәселелермен байланыстыра білу, астарлы ойды анықтау;</w:t>
            </w:r>
          </w:p>
          <w:p w:rsidR="00586C2C" w:rsidRPr="00EF7315" w:rsidRDefault="00586C2C" w:rsidP="008465D1">
            <w:pPr>
              <w:pStyle w:val="TableParagraph"/>
              <w:ind w:left="110" w:right="93"/>
              <w:jc w:val="both"/>
              <w:rPr>
                <w:sz w:val="20"/>
                <w:szCs w:val="20"/>
              </w:rPr>
            </w:pPr>
            <w:r w:rsidRPr="00EF7315">
              <w:rPr>
                <w:sz w:val="20"/>
                <w:szCs w:val="20"/>
              </w:rPr>
              <w:t>10.1.5.1 мәтінде көтерілген мәселеге автор мен оқырманның қарым-қатынасын ескере отырып, сұрақтар құрастыру және бағалау;</w:t>
            </w:r>
          </w:p>
          <w:p w:rsidR="00586C2C" w:rsidRPr="00EF7315" w:rsidRDefault="00586C2C" w:rsidP="008465D1">
            <w:pPr>
              <w:pStyle w:val="TableParagraph"/>
              <w:ind w:left="110" w:right="95"/>
              <w:jc w:val="both"/>
              <w:rPr>
                <w:sz w:val="20"/>
                <w:szCs w:val="20"/>
              </w:rPr>
            </w:pPr>
            <w:r w:rsidRPr="00EF7315">
              <w:rPr>
                <w:sz w:val="20"/>
                <w:szCs w:val="20"/>
              </w:rPr>
              <w:t>10.1.2.1 мамандандырылған тар аядағы арнайы мәтіндердегі (пікірталас) мақсатты аудиторияға арналған терминдер мен ұғымдарды, тілдік оралымдарды талдау.</w:t>
            </w:r>
          </w:p>
          <w:p w:rsidR="00586C2C" w:rsidRPr="00EF7315" w:rsidRDefault="00586C2C" w:rsidP="008465D1">
            <w:pPr>
              <w:pStyle w:val="TableParagraph"/>
              <w:ind w:left="110" w:right="95"/>
              <w:jc w:val="both"/>
              <w:rPr>
                <w:sz w:val="20"/>
                <w:szCs w:val="20"/>
              </w:rPr>
            </w:pPr>
            <w:r w:rsidRPr="00EF7315">
              <w:rPr>
                <w:sz w:val="20"/>
                <w:szCs w:val="20"/>
              </w:rPr>
              <w:t>10.1.4.1 мәтінде көтерілген мәселені (қоғамдық-саяси) талдай отырып, негізгі ойды анықтау және ғаламдық мәселелермен байланыстыру;</w:t>
            </w:r>
          </w:p>
          <w:p w:rsidR="00586C2C" w:rsidRPr="00EF7315" w:rsidRDefault="00586C2C" w:rsidP="008465D1">
            <w:pPr>
              <w:ind w:right="14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val="kk-KZ" w:eastAsia="ru-RU"/>
              </w:rPr>
            </w:pPr>
            <w:r w:rsidRPr="00EF73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10.1.6.1 коммуникативтік жағдаятқа сай көпшілік алдында тиісті сөйлеу әдебін сақтай отырып, дұрыс сөйлеу </w:t>
            </w:r>
          </w:p>
        </w:tc>
        <w:tc>
          <w:tcPr>
            <w:tcW w:w="4677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6" w:space="0" w:color="B3BAC7"/>
            </w:tcBorders>
          </w:tcPr>
          <w:p w:rsidR="00586C2C" w:rsidRPr="00EF7315" w:rsidRDefault="00586C2C" w:rsidP="008465D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F7315">
              <w:rPr>
                <w:rFonts w:ascii="Times New Roman" w:eastAsia="Calibri" w:hAnsi="Times New Roman" w:cs="Times New Roman"/>
                <w:sz w:val="20"/>
                <w:szCs w:val="20"/>
                <w:lang w:val="kk-KZ" w:eastAsia="en-GB"/>
              </w:rPr>
              <w:t xml:space="preserve"> </w:t>
            </w:r>
            <w:r w:rsidRPr="00EF73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10.2.4.1 әртүрлі стильдегі (ғылыми, ресми іс-қағаздар, публицистикалық, ауызекі сөйлеу, көркем әдебиет стилі) мәтіндердің тақырыбын, мақсатты аудиторияға сәйкес қызметін, құрылымын, тілдік ерекшелігін салыстыра талдау; </w:t>
            </w:r>
          </w:p>
          <w:p w:rsidR="00586C2C" w:rsidRPr="00EF7315" w:rsidRDefault="00586C2C" w:rsidP="008465D1">
            <w:pPr>
              <w:pStyle w:val="TableParagraph"/>
              <w:ind w:left="110" w:right="93"/>
              <w:jc w:val="both"/>
              <w:rPr>
                <w:sz w:val="20"/>
                <w:szCs w:val="20"/>
              </w:rPr>
            </w:pPr>
            <w:r w:rsidRPr="00EF7315">
              <w:rPr>
                <w:sz w:val="20"/>
                <w:szCs w:val="20"/>
              </w:rPr>
              <w:t>10.3.2.1 ғылыми-көпшілік стильдің жанрлық және стильдік ерекшеліктеріне сай тілдік құралдарды орынды қолданып, мақала жазу;</w:t>
            </w:r>
          </w:p>
          <w:p w:rsidR="00586C2C" w:rsidRPr="00EF7315" w:rsidRDefault="00586C2C" w:rsidP="008465D1">
            <w:pPr>
              <w:pStyle w:val="TableParagraph"/>
              <w:ind w:left="110" w:right="91"/>
              <w:jc w:val="both"/>
              <w:rPr>
                <w:sz w:val="20"/>
                <w:szCs w:val="20"/>
              </w:rPr>
            </w:pPr>
            <w:r w:rsidRPr="00EF7315">
              <w:rPr>
                <w:sz w:val="20"/>
                <w:szCs w:val="20"/>
              </w:rPr>
              <w:t>10.3.6.1 әртүрлі тақырып бойынша көркемдегіш құралдарды ұтымды қолданып, шығармашылық жұмыстар (өлең, хат, әңгіме, шығарма) ұсына білу;</w:t>
            </w:r>
          </w:p>
          <w:p w:rsidR="00586C2C" w:rsidRPr="00EF7315" w:rsidRDefault="00586C2C" w:rsidP="008465D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 w:eastAsia="en-GB"/>
              </w:rPr>
            </w:pPr>
            <w:r w:rsidRPr="00EF73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10.4.5.1 сөйлем және мәтін деңгейінде тыныс белгілерін қолдана білу. </w:t>
            </w:r>
          </w:p>
        </w:tc>
        <w:tc>
          <w:tcPr>
            <w:tcW w:w="142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2" w:space="0" w:color="B3BAC7"/>
            </w:tcBorders>
            <w:vAlign w:val="center"/>
          </w:tcPr>
          <w:p w:rsidR="00586C2C" w:rsidRPr="003D557C" w:rsidRDefault="00586C2C" w:rsidP="008465D1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52D43"/>
                <w:lang w:val="kk-KZ" w:eastAsia="ru-RU"/>
              </w:rPr>
            </w:pPr>
          </w:p>
        </w:tc>
      </w:tr>
    </w:tbl>
    <w:p w:rsidR="00586C2C" w:rsidRDefault="00586C2C" w:rsidP="00586C2C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Төмен</w:t>
      </w:r>
      <w:proofErr w:type="spellEnd"/>
      <w:r>
        <w:rPr>
          <w:rFonts w:ascii="Times New Roman" w:hAnsi="Times New Roman" w:cs="Times New Roman"/>
          <w:sz w:val="24"/>
        </w:rPr>
        <w:t xml:space="preserve">(Н): 0-39% </w:t>
      </w:r>
      <w:proofErr w:type="spellStart"/>
      <w:r>
        <w:rPr>
          <w:rFonts w:ascii="Times New Roman" w:hAnsi="Times New Roman" w:cs="Times New Roman"/>
          <w:sz w:val="24"/>
        </w:rPr>
        <w:t>нәтиже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көрсеткен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оқушылар</w:t>
      </w:r>
      <w:proofErr w:type="spellEnd"/>
      <w:r>
        <w:rPr>
          <w:rFonts w:ascii="Times New Roman" w:hAnsi="Times New Roman" w:cs="Times New Roman"/>
          <w:sz w:val="24"/>
        </w:rPr>
        <w:t xml:space="preserve">:  </w:t>
      </w:r>
      <w:proofErr w:type="spellStart"/>
      <w:r>
        <w:rPr>
          <w:rFonts w:ascii="Times New Roman" w:hAnsi="Times New Roman" w:cs="Times New Roman"/>
          <w:sz w:val="24"/>
        </w:rPr>
        <w:t>жоқ</w:t>
      </w:r>
      <w:proofErr w:type="spellEnd"/>
      <w:proofErr w:type="gramEnd"/>
    </w:p>
    <w:p w:rsidR="00586C2C" w:rsidRDefault="00586C2C" w:rsidP="00586C2C">
      <w:pPr>
        <w:spacing w:after="0" w:line="240" w:lineRule="auto"/>
        <w:jc w:val="both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</w:rPr>
        <w:t xml:space="preserve">2. </w:t>
      </w:r>
      <w:proofErr w:type="spellStart"/>
      <w:r>
        <w:rPr>
          <w:rFonts w:ascii="Times New Roman" w:hAnsi="Times New Roman" w:cs="Times New Roman"/>
          <w:sz w:val="24"/>
        </w:rPr>
        <w:t>Тапсырмаларды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орындау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барысында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білім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алушыларда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туындаған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қиындықтар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тізбесі</w:t>
      </w:r>
      <w:proofErr w:type="spellEnd"/>
      <w:r>
        <w:rPr>
          <w:rFonts w:ascii="Times New Roman" w:hAnsi="Times New Roman" w:cs="Times New Roman"/>
          <w:sz w:val="24"/>
          <w:lang w:val="kk-KZ"/>
        </w:rPr>
        <w:t>:</w:t>
      </w:r>
    </w:p>
    <w:p w:rsidR="00586C2C" w:rsidRPr="00FF6534" w:rsidRDefault="00586C2C" w:rsidP="00586C2C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kk-KZ"/>
        </w:rPr>
      </w:pPr>
      <w:r w:rsidRPr="00FF6534">
        <w:rPr>
          <w:rFonts w:ascii="Times New Roman" w:eastAsia="Calibri" w:hAnsi="Times New Roman"/>
          <w:sz w:val="24"/>
          <w:szCs w:val="24"/>
          <w:lang w:val="kk-KZ"/>
        </w:rPr>
        <w:t>әртүрлі стильдегі мәтіндердің тақырыбын, қызметін, құрылымын, тілдік ерекшелігін салыстыра талдау</w:t>
      </w:r>
      <w:r>
        <w:rPr>
          <w:rFonts w:ascii="Times New Roman" w:eastAsia="Calibri" w:hAnsi="Times New Roman"/>
          <w:sz w:val="24"/>
          <w:szCs w:val="24"/>
          <w:lang w:val="kk-KZ"/>
        </w:rPr>
        <w:t>.</w:t>
      </w:r>
      <w:r w:rsidRPr="00FF6534">
        <w:rPr>
          <w:rFonts w:ascii="Times New Roman" w:eastAsia="Calibri" w:hAnsi="Times New Roman"/>
          <w:sz w:val="24"/>
          <w:szCs w:val="24"/>
          <w:lang w:val="kk-KZ"/>
        </w:rPr>
        <w:t xml:space="preserve"> </w:t>
      </w:r>
    </w:p>
    <w:p w:rsidR="00586C2C" w:rsidRPr="008D4718" w:rsidRDefault="00586C2C" w:rsidP="00586C2C">
      <w:pPr>
        <w:spacing w:after="0" w:line="240" w:lineRule="auto"/>
        <w:jc w:val="both"/>
        <w:rPr>
          <w:rFonts w:ascii="Times New Roman" w:hAnsi="Times New Roman" w:cs="Times New Roman"/>
          <w:sz w:val="24"/>
          <w:lang w:val="kk-KZ"/>
        </w:rPr>
      </w:pPr>
      <w:r w:rsidRPr="008D4718">
        <w:rPr>
          <w:rFonts w:ascii="Times New Roman" w:hAnsi="Times New Roman" w:cs="Times New Roman"/>
          <w:sz w:val="24"/>
          <w:lang w:val="kk-KZ"/>
        </w:rPr>
        <w:t>3. Тапсырмаларды орындау барысында білім алушыларда туындаған  қиындықтардың</w:t>
      </w:r>
    </w:p>
    <w:p w:rsidR="00586C2C" w:rsidRPr="008D4718" w:rsidRDefault="00586C2C" w:rsidP="00586C2C">
      <w:pPr>
        <w:spacing w:after="0" w:line="240" w:lineRule="auto"/>
        <w:jc w:val="both"/>
        <w:rPr>
          <w:rFonts w:ascii="Times New Roman" w:hAnsi="Times New Roman" w:cs="Times New Roman"/>
          <w:sz w:val="24"/>
          <w:lang w:val="kk-KZ"/>
        </w:rPr>
      </w:pPr>
      <w:r w:rsidRPr="008D4718">
        <w:rPr>
          <w:rFonts w:ascii="Times New Roman" w:hAnsi="Times New Roman" w:cs="Times New Roman"/>
          <w:sz w:val="24"/>
          <w:lang w:val="kk-KZ"/>
        </w:rPr>
        <w:t>себептері: жауапкершіліктің төмендігі мен ата-аналар тарапынан қадағалаудық төмендігі.</w:t>
      </w:r>
    </w:p>
    <w:p w:rsidR="00586C2C" w:rsidRPr="008D4718" w:rsidRDefault="00586C2C" w:rsidP="00586C2C">
      <w:pPr>
        <w:spacing w:after="0" w:line="240" w:lineRule="auto"/>
        <w:jc w:val="both"/>
        <w:rPr>
          <w:rFonts w:ascii="Times New Roman" w:hAnsi="Times New Roman" w:cs="Times New Roman"/>
          <w:sz w:val="24"/>
          <w:lang w:val="kk-KZ"/>
        </w:rPr>
      </w:pPr>
      <w:r w:rsidRPr="008D4718">
        <w:rPr>
          <w:rFonts w:ascii="Times New Roman" w:hAnsi="Times New Roman" w:cs="Times New Roman"/>
          <w:sz w:val="24"/>
          <w:lang w:val="kk-KZ"/>
        </w:rPr>
        <w:t xml:space="preserve"> 4. БЖБ және ТЖБ нәтижелерін талдау қорытындысы бойынша  жоспарланған  жұмыс: қатемен жұмыс және қосымша сабақтар жүргізу.</w:t>
      </w:r>
    </w:p>
    <w:p w:rsidR="00586C2C" w:rsidRDefault="00586C2C" w:rsidP="00586C2C">
      <w:pPr>
        <w:spacing w:after="200" w:line="276" w:lineRule="auto"/>
        <w:contextualSpacing/>
        <w:rPr>
          <w:lang w:val="kk-KZ"/>
        </w:rPr>
      </w:pPr>
    </w:p>
    <w:p w:rsidR="00586C2C" w:rsidRDefault="00586C2C" w:rsidP="00586C2C">
      <w:pPr>
        <w:spacing w:after="200" w:line="276" w:lineRule="auto"/>
        <w:contextualSpacing/>
        <w:rPr>
          <w:lang w:val="kk-KZ"/>
        </w:rPr>
      </w:pPr>
    </w:p>
    <w:p w:rsidR="00586C2C" w:rsidRDefault="00586C2C" w:rsidP="00586C2C">
      <w:pPr>
        <w:spacing w:after="200" w:line="276" w:lineRule="auto"/>
        <w:contextualSpacing/>
        <w:rPr>
          <w:lang w:val="kk-KZ"/>
        </w:rPr>
      </w:pPr>
      <w:r>
        <w:rPr>
          <w:lang w:val="kk-KZ"/>
        </w:rPr>
        <w:t xml:space="preserve">    </w:t>
      </w:r>
    </w:p>
    <w:p w:rsidR="00586C2C" w:rsidRDefault="00586C2C" w:rsidP="00586C2C">
      <w:pPr>
        <w:spacing w:after="200" w:line="276" w:lineRule="auto"/>
        <w:contextualSpacing/>
        <w:rPr>
          <w:lang w:val="kk-KZ"/>
        </w:rPr>
      </w:pPr>
    </w:p>
    <w:p w:rsidR="00586C2C" w:rsidRDefault="00586C2C" w:rsidP="00586C2C">
      <w:pPr>
        <w:spacing w:after="200" w:line="276" w:lineRule="auto"/>
        <w:contextualSpacing/>
        <w:rPr>
          <w:lang w:val="kk-KZ"/>
        </w:rPr>
      </w:pPr>
    </w:p>
    <w:p w:rsidR="00586C2C" w:rsidRDefault="00586C2C" w:rsidP="00586C2C">
      <w:pPr>
        <w:spacing w:after="200" w:line="276" w:lineRule="auto"/>
        <w:contextualSpacing/>
        <w:rPr>
          <w:lang w:val="kk-KZ"/>
        </w:rPr>
      </w:pPr>
    </w:p>
    <w:p w:rsidR="00586C2C" w:rsidRDefault="00586C2C" w:rsidP="00586C2C">
      <w:pPr>
        <w:spacing w:after="200" w:line="276" w:lineRule="auto"/>
        <w:contextualSpacing/>
        <w:rPr>
          <w:lang w:val="kk-KZ"/>
        </w:rPr>
      </w:pPr>
    </w:p>
    <w:p w:rsidR="00586C2C" w:rsidRDefault="00586C2C" w:rsidP="00586C2C">
      <w:pPr>
        <w:spacing w:after="200" w:line="276" w:lineRule="auto"/>
        <w:contextualSpacing/>
        <w:rPr>
          <w:lang w:val="kk-KZ"/>
        </w:rPr>
      </w:pPr>
    </w:p>
    <w:p w:rsidR="00586C2C" w:rsidRDefault="00586C2C" w:rsidP="00586C2C">
      <w:pPr>
        <w:spacing w:after="200" w:line="276" w:lineRule="auto"/>
        <w:contextualSpacing/>
        <w:rPr>
          <w:lang w:val="kk-KZ"/>
        </w:rPr>
      </w:pPr>
    </w:p>
    <w:p w:rsidR="00586C2C" w:rsidRDefault="00586C2C" w:rsidP="00586C2C">
      <w:pPr>
        <w:spacing w:after="200" w:line="276" w:lineRule="auto"/>
        <w:contextualSpacing/>
        <w:rPr>
          <w:lang w:val="kk-KZ"/>
        </w:rPr>
      </w:pPr>
    </w:p>
    <w:p w:rsidR="00586C2C" w:rsidRDefault="00586C2C" w:rsidP="00586C2C">
      <w:pPr>
        <w:spacing w:after="200" w:line="276" w:lineRule="auto"/>
        <w:contextualSpacing/>
        <w:rPr>
          <w:lang w:val="kk-KZ"/>
        </w:rPr>
      </w:pPr>
    </w:p>
    <w:p w:rsidR="00586C2C" w:rsidRDefault="00586C2C" w:rsidP="00586C2C">
      <w:pPr>
        <w:spacing w:after="200" w:line="276" w:lineRule="auto"/>
        <w:contextualSpacing/>
        <w:rPr>
          <w:lang w:val="kk-KZ"/>
        </w:rPr>
      </w:pPr>
    </w:p>
    <w:p w:rsidR="00586C2C" w:rsidRDefault="00586C2C" w:rsidP="00586C2C">
      <w:pPr>
        <w:spacing w:after="200" w:line="276" w:lineRule="auto"/>
        <w:contextualSpacing/>
        <w:rPr>
          <w:lang w:val="kk-KZ"/>
        </w:rPr>
      </w:pPr>
    </w:p>
    <w:p w:rsidR="00586C2C" w:rsidRDefault="00586C2C" w:rsidP="00586C2C">
      <w:pPr>
        <w:spacing w:after="200" w:line="276" w:lineRule="auto"/>
        <w:contextualSpacing/>
        <w:rPr>
          <w:lang w:val="kk-KZ"/>
        </w:rPr>
      </w:pPr>
    </w:p>
    <w:p w:rsidR="00586C2C" w:rsidRPr="004D3083" w:rsidRDefault="00586C2C" w:rsidP="00586C2C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lang w:val="kk-KZ"/>
        </w:rPr>
        <w:lastRenderedPageBreak/>
        <w:t xml:space="preserve">      </w:t>
      </w:r>
      <w:r w:rsidRPr="004D308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№ 12 жалпы білім беретін мектеп</w:t>
      </w:r>
    </w:p>
    <w:p w:rsidR="00586C2C" w:rsidRPr="004D3083" w:rsidRDefault="00586C2C" w:rsidP="00586C2C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4D308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Жиынтық бағалау жүргізу қорытындылары бойынша талдау туралы мәліметтер І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ІІ</w:t>
      </w:r>
      <w:r w:rsidRPr="004D308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тоқсан 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қазақ тілі</w:t>
      </w:r>
      <w:r w:rsidRPr="004D308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пәні бойынша</w:t>
      </w:r>
    </w:p>
    <w:p w:rsidR="00586C2C" w:rsidRPr="004D3083" w:rsidRDefault="00586C2C" w:rsidP="00586C2C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  <w:r w:rsidRPr="004D308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 xml:space="preserve">Сынып: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10</w:t>
      </w:r>
      <w:r w:rsidR="0085612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ә</w:t>
      </w:r>
    </w:p>
    <w:tbl>
      <w:tblPr>
        <w:tblpPr w:leftFromText="180" w:rightFromText="180" w:vertAnchor="page" w:horzAnchor="margin" w:tblpXSpec="center" w:tblpY="4225"/>
        <w:tblW w:w="10314" w:type="dxa"/>
        <w:tblLayout w:type="fixed"/>
        <w:tblLook w:val="04A0" w:firstRow="1" w:lastRow="0" w:firstColumn="1" w:lastColumn="0" w:noHBand="0" w:noVBand="1"/>
      </w:tblPr>
      <w:tblGrid>
        <w:gridCol w:w="1519"/>
        <w:gridCol w:w="1271"/>
        <w:gridCol w:w="1975"/>
        <w:gridCol w:w="1129"/>
        <w:gridCol w:w="1129"/>
        <w:gridCol w:w="1874"/>
        <w:gridCol w:w="1417"/>
      </w:tblGrid>
      <w:tr w:rsidR="00586C2C" w:rsidRPr="00506F01" w:rsidTr="008465D1">
        <w:trPr>
          <w:trHeight w:val="138"/>
        </w:trPr>
        <w:tc>
          <w:tcPr>
            <w:tcW w:w="103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6C2C" w:rsidRPr="008D4455" w:rsidRDefault="00586C2C" w:rsidP="00846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ТЖБ нәтижелерінің талдауы</w:t>
            </w:r>
          </w:p>
        </w:tc>
      </w:tr>
      <w:tr w:rsidR="00586C2C" w:rsidRPr="004D3083" w:rsidTr="008465D1">
        <w:trPr>
          <w:trHeight w:val="383"/>
        </w:trPr>
        <w:tc>
          <w:tcPr>
            <w:tcW w:w="15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6C2C" w:rsidRPr="008D4455" w:rsidRDefault="00586C2C" w:rsidP="00846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            Сынып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6C2C" w:rsidRPr="008D4455" w:rsidRDefault="00586C2C" w:rsidP="00846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Оқушы</w:t>
            </w:r>
            <w:proofErr w:type="spellEnd"/>
          </w:p>
        </w:tc>
        <w:tc>
          <w:tcPr>
            <w:tcW w:w="19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6C2C" w:rsidRPr="008D4455" w:rsidRDefault="00586C2C" w:rsidP="00846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Максималды</w:t>
            </w:r>
            <w:proofErr w:type="spellEnd"/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ұпай</w:t>
            </w:r>
            <w:proofErr w:type="spellEnd"/>
          </w:p>
        </w:tc>
        <w:tc>
          <w:tcPr>
            <w:tcW w:w="413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6C2C" w:rsidRPr="008D4455" w:rsidRDefault="00586C2C" w:rsidP="00846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ТЖБ балдарының пайыздық мазмұны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6C2C" w:rsidRPr="008D4455" w:rsidRDefault="00586C2C" w:rsidP="00846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Сапа %</w:t>
            </w:r>
          </w:p>
        </w:tc>
      </w:tr>
      <w:tr w:rsidR="00586C2C" w:rsidRPr="004D3083" w:rsidTr="008465D1">
        <w:trPr>
          <w:trHeight w:val="138"/>
        </w:trPr>
        <w:tc>
          <w:tcPr>
            <w:tcW w:w="15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6C2C" w:rsidRPr="008D4455" w:rsidRDefault="00586C2C" w:rsidP="00846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6C2C" w:rsidRPr="008D4455" w:rsidRDefault="00586C2C" w:rsidP="00846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6C2C" w:rsidRPr="008D4455" w:rsidRDefault="00586C2C" w:rsidP="00846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6C2C" w:rsidRPr="008D4455" w:rsidRDefault="00586C2C" w:rsidP="00846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төмен</w:t>
            </w:r>
            <w:proofErr w:type="spellEnd"/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6C2C" w:rsidRPr="008D4455" w:rsidRDefault="00586C2C" w:rsidP="00846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орташа</w:t>
            </w:r>
            <w:proofErr w:type="spellEnd"/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6C2C" w:rsidRPr="008D4455" w:rsidRDefault="00586C2C" w:rsidP="00846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жоғары</w:t>
            </w:r>
            <w:proofErr w:type="spellEnd"/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6C2C" w:rsidRPr="008D4455" w:rsidRDefault="00586C2C" w:rsidP="00846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86C2C" w:rsidRPr="004D3083" w:rsidTr="008465D1">
        <w:trPr>
          <w:trHeight w:val="138"/>
        </w:trPr>
        <w:tc>
          <w:tcPr>
            <w:tcW w:w="15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6C2C" w:rsidRPr="008D4455" w:rsidRDefault="00586C2C" w:rsidP="00846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6C2C" w:rsidRPr="008D4455" w:rsidRDefault="00586C2C" w:rsidP="00846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6C2C" w:rsidRPr="008D4455" w:rsidRDefault="00586C2C" w:rsidP="00846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6C2C" w:rsidRPr="008D4455" w:rsidRDefault="00586C2C" w:rsidP="00846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0-39%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6C2C" w:rsidRPr="008D4455" w:rsidRDefault="00586C2C" w:rsidP="00846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40-84%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6C2C" w:rsidRPr="008D4455" w:rsidRDefault="00586C2C" w:rsidP="00846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85-100%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6C2C" w:rsidRPr="008D4455" w:rsidRDefault="00586C2C" w:rsidP="00846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86C2C" w:rsidRPr="004D3083" w:rsidTr="008465D1">
        <w:trPr>
          <w:trHeight w:val="138"/>
        </w:trPr>
        <w:tc>
          <w:tcPr>
            <w:tcW w:w="1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86C2C" w:rsidRPr="008D4455" w:rsidRDefault="00586C2C" w:rsidP="00846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10 </w:t>
            </w: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ә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86C2C" w:rsidRPr="008D4455" w:rsidRDefault="00586C2C" w:rsidP="00846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86C2C" w:rsidRPr="008D4455" w:rsidRDefault="00586C2C" w:rsidP="00846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86C2C" w:rsidRPr="008D4455" w:rsidRDefault="00586C2C" w:rsidP="00846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86C2C" w:rsidRPr="008D4455" w:rsidRDefault="00586C2C" w:rsidP="00846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86C2C" w:rsidRPr="008D4455" w:rsidRDefault="00586C2C" w:rsidP="00846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86C2C" w:rsidRPr="008D4455" w:rsidRDefault="00B043C0" w:rsidP="00846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67</w:t>
            </w:r>
            <w:r w:rsidR="00586C2C" w:rsidRPr="004D3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586C2C" w:rsidRPr="004D3083" w:rsidRDefault="00586C2C" w:rsidP="00586C2C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  <w:r w:rsidRPr="004D308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Оқу жылы 202</w:t>
      </w:r>
      <w:r w:rsidR="0085612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2-2023</w:t>
      </w:r>
    </w:p>
    <w:p w:rsidR="00586C2C" w:rsidRDefault="00586C2C" w:rsidP="00586C2C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  <w:r w:rsidRPr="004D308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 xml:space="preserve">Мұғалім: </w:t>
      </w:r>
      <w:r w:rsidR="0085612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Зулбухарова М</w:t>
      </w:r>
    </w:p>
    <w:p w:rsidR="00586C2C" w:rsidRDefault="00586C2C" w:rsidP="00586C2C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  <w:r w:rsidRPr="004D308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Мақсаты : ТЖБ нәтижелерін талдау.</w:t>
      </w:r>
    </w:p>
    <w:p w:rsidR="00586C2C" w:rsidRDefault="00586C2C" w:rsidP="00586C2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</w:p>
    <w:p w:rsidR="00586C2C" w:rsidRPr="00AF2FA9" w:rsidRDefault="00586C2C" w:rsidP="00586C2C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</w:p>
    <w:tbl>
      <w:tblPr>
        <w:tblW w:w="10915" w:type="dxa"/>
        <w:tblInd w:w="-113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0"/>
        <w:gridCol w:w="5246"/>
        <w:gridCol w:w="4677"/>
        <w:gridCol w:w="142"/>
      </w:tblGrid>
      <w:tr w:rsidR="00586C2C" w:rsidRPr="00D615C6" w:rsidTr="008465D1">
        <w:tc>
          <w:tcPr>
            <w:tcW w:w="850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6" w:space="0" w:color="B3BAC7"/>
            </w:tcBorders>
          </w:tcPr>
          <w:p w:rsidR="00586C2C" w:rsidRPr="003D557C" w:rsidRDefault="00586C2C" w:rsidP="008465D1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№ </w:t>
            </w:r>
          </w:p>
        </w:tc>
        <w:tc>
          <w:tcPr>
            <w:tcW w:w="5246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6" w:space="0" w:color="B3BAC7"/>
            </w:tcBorders>
          </w:tcPr>
          <w:p w:rsidR="00586C2C" w:rsidRDefault="00586C2C" w:rsidP="008465D1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Меңгерілген мақсаттар</w:t>
            </w:r>
          </w:p>
        </w:tc>
        <w:tc>
          <w:tcPr>
            <w:tcW w:w="4677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6" w:space="0" w:color="B3BAC7"/>
            </w:tcBorders>
          </w:tcPr>
          <w:p w:rsidR="00586C2C" w:rsidRDefault="00586C2C" w:rsidP="008465D1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Қиындық тудырған мақсаттар</w:t>
            </w:r>
          </w:p>
        </w:tc>
        <w:tc>
          <w:tcPr>
            <w:tcW w:w="142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2" w:space="0" w:color="B3BAC7"/>
            </w:tcBorders>
            <w:vAlign w:val="center"/>
          </w:tcPr>
          <w:p w:rsidR="00586C2C" w:rsidRPr="004F2E06" w:rsidRDefault="00586C2C" w:rsidP="008465D1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52D43"/>
                <w:lang w:eastAsia="ru-RU"/>
              </w:rPr>
            </w:pPr>
          </w:p>
        </w:tc>
      </w:tr>
      <w:tr w:rsidR="00586C2C" w:rsidRPr="00586C2C" w:rsidTr="008465D1">
        <w:trPr>
          <w:trHeight w:val="2042"/>
        </w:trPr>
        <w:tc>
          <w:tcPr>
            <w:tcW w:w="850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6" w:space="0" w:color="B3BAC7"/>
            </w:tcBorders>
          </w:tcPr>
          <w:p w:rsidR="00586C2C" w:rsidRPr="003D557C" w:rsidRDefault="00586C2C" w:rsidP="008465D1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ТЖБ</w:t>
            </w:r>
          </w:p>
        </w:tc>
        <w:tc>
          <w:tcPr>
            <w:tcW w:w="5246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6" w:space="0" w:color="B3BAC7"/>
            </w:tcBorders>
          </w:tcPr>
          <w:p w:rsidR="00586C2C" w:rsidRPr="00EF7315" w:rsidRDefault="00586C2C" w:rsidP="008465D1">
            <w:pPr>
              <w:pStyle w:val="TableParagraph"/>
              <w:ind w:left="110" w:right="94"/>
              <w:jc w:val="both"/>
              <w:rPr>
                <w:sz w:val="20"/>
                <w:szCs w:val="20"/>
              </w:rPr>
            </w:pPr>
            <w:r w:rsidRPr="00EF7315">
              <w:rPr>
                <w:sz w:val="20"/>
                <w:szCs w:val="20"/>
              </w:rPr>
              <w:t>10.1.3.3 тыңдалған мәтіндегі ақпаратты ғаламдық мәселелермен байланыстыра білу, астарлы ойды анықтау;</w:t>
            </w:r>
          </w:p>
          <w:p w:rsidR="00586C2C" w:rsidRPr="00EF7315" w:rsidRDefault="00586C2C" w:rsidP="008465D1">
            <w:pPr>
              <w:pStyle w:val="TableParagraph"/>
              <w:ind w:left="110" w:right="93"/>
              <w:jc w:val="both"/>
              <w:rPr>
                <w:sz w:val="20"/>
                <w:szCs w:val="20"/>
              </w:rPr>
            </w:pPr>
            <w:r w:rsidRPr="00EF7315">
              <w:rPr>
                <w:sz w:val="20"/>
                <w:szCs w:val="20"/>
              </w:rPr>
              <w:t>10.1.5.1 мәтінде көтерілген мәселеге автор мен оқырманның қарым-қатынасын ескере отырып, сұрақтар құрастыру және бағалау;</w:t>
            </w:r>
          </w:p>
          <w:p w:rsidR="00586C2C" w:rsidRPr="00EF7315" w:rsidRDefault="00586C2C" w:rsidP="008465D1">
            <w:pPr>
              <w:pStyle w:val="TableParagraph"/>
              <w:ind w:left="110" w:right="95"/>
              <w:jc w:val="both"/>
              <w:rPr>
                <w:sz w:val="20"/>
                <w:szCs w:val="20"/>
              </w:rPr>
            </w:pPr>
            <w:r w:rsidRPr="00EF7315">
              <w:rPr>
                <w:sz w:val="20"/>
                <w:szCs w:val="20"/>
              </w:rPr>
              <w:t>10.1.2.1 мамандандырылған тар аядағы арнайы мәтіндердегі (пікірталас) мақсатты аудиторияға арналған терминдер мен ұғымдарды, тілдік оралымдарды талдау.</w:t>
            </w:r>
          </w:p>
          <w:p w:rsidR="00586C2C" w:rsidRPr="00EF7315" w:rsidRDefault="00586C2C" w:rsidP="008465D1">
            <w:pPr>
              <w:pStyle w:val="TableParagraph"/>
              <w:ind w:left="110" w:right="95"/>
              <w:jc w:val="both"/>
              <w:rPr>
                <w:sz w:val="20"/>
                <w:szCs w:val="20"/>
              </w:rPr>
            </w:pPr>
            <w:r w:rsidRPr="00EF7315">
              <w:rPr>
                <w:sz w:val="20"/>
                <w:szCs w:val="20"/>
              </w:rPr>
              <w:t>10.1.4.1 мәтінде көтерілген мәселені (қоғамдық-саяси) талдай отырып, негізгі ойды анықтау және ғаламдық мәселелермен байланыстыру;</w:t>
            </w:r>
          </w:p>
          <w:p w:rsidR="00586C2C" w:rsidRPr="00EF7315" w:rsidRDefault="00586C2C" w:rsidP="008465D1">
            <w:pPr>
              <w:ind w:right="14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val="kk-KZ" w:eastAsia="ru-RU"/>
              </w:rPr>
            </w:pPr>
            <w:r w:rsidRPr="00EF73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10.1.6.1 коммуникативтік жағдаятқа сай көпшілік алдында тиісті сөйлеу әдебін сақтай отырып, дұрыс сөйлеу </w:t>
            </w:r>
          </w:p>
        </w:tc>
        <w:tc>
          <w:tcPr>
            <w:tcW w:w="4677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6" w:space="0" w:color="B3BAC7"/>
            </w:tcBorders>
          </w:tcPr>
          <w:p w:rsidR="00586C2C" w:rsidRPr="00EF7315" w:rsidRDefault="00586C2C" w:rsidP="008465D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F7315">
              <w:rPr>
                <w:rFonts w:ascii="Times New Roman" w:eastAsia="Calibri" w:hAnsi="Times New Roman" w:cs="Times New Roman"/>
                <w:sz w:val="20"/>
                <w:szCs w:val="20"/>
                <w:lang w:val="kk-KZ" w:eastAsia="en-GB"/>
              </w:rPr>
              <w:t xml:space="preserve"> </w:t>
            </w:r>
            <w:r w:rsidRPr="00EF73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10.2.4.1 әртүрлі стильдегі (ғылыми, ресми іс-қағаздар, публицистикалық, ауызекі сөйлеу, көркем әдебиет стилі) мәтіндердің тақырыбын, мақсатты аудиторияға сәйкес қызметін, құрылымын, тілдік ерекшелігін салыстыра талдау; </w:t>
            </w:r>
          </w:p>
          <w:p w:rsidR="00586C2C" w:rsidRPr="00EF7315" w:rsidRDefault="00586C2C" w:rsidP="008465D1">
            <w:pPr>
              <w:pStyle w:val="TableParagraph"/>
              <w:ind w:left="110" w:right="93"/>
              <w:jc w:val="both"/>
              <w:rPr>
                <w:sz w:val="20"/>
                <w:szCs w:val="20"/>
              </w:rPr>
            </w:pPr>
            <w:r w:rsidRPr="00EF7315">
              <w:rPr>
                <w:sz w:val="20"/>
                <w:szCs w:val="20"/>
              </w:rPr>
              <w:t>10.3.2.1 ғылыми-көпшілік стильдің жанрлық және стильдік ерекшеліктеріне сай тілдік құралдарды орынды қолданып, мақала жазу;</w:t>
            </w:r>
          </w:p>
          <w:p w:rsidR="00586C2C" w:rsidRPr="00EF7315" w:rsidRDefault="00586C2C" w:rsidP="008465D1">
            <w:pPr>
              <w:pStyle w:val="TableParagraph"/>
              <w:ind w:left="110" w:right="91"/>
              <w:jc w:val="both"/>
              <w:rPr>
                <w:sz w:val="20"/>
                <w:szCs w:val="20"/>
              </w:rPr>
            </w:pPr>
            <w:r w:rsidRPr="00EF7315">
              <w:rPr>
                <w:sz w:val="20"/>
                <w:szCs w:val="20"/>
              </w:rPr>
              <w:t>10.3.6.1 әртүрлі тақырып бойынша көркемдегіш құралдарды ұтымды қолданып, шығармашылық жұмыстар (өлең, хат, әңгіме, шығарма) ұсына білу;</w:t>
            </w:r>
          </w:p>
          <w:p w:rsidR="00586C2C" w:rsidRPr="00EF7315" w:rsidRDefault="00586C2C" w:rsidP="008465D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 w:eastAsia="en-GB"/>
              </w:rPr>
            </w:pPr>
            <w:r w:rsidRPr="00EF73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10.4.5.1 сөйлем және мәтін деңгейінде тыныс белгілерін қолдана білу. </w:t>
            </w:r>
          </w:p>
        </w:tc>
        <w:tc>
          <w:tcPr>
            <w:tcW w:w="142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2" w:space="0" w:color="B3BAC7"/>
            </w:tcBorders>
            <w:vAlign w:val="center"/>
          </w:tcPr>
          <w:p w:rsidR="00586C2C" w:rsidRPr="003D557C" w:rsidRDefault="00586C2C" w:rsidP="008465D1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52D43"/>
                <w:lang w:val="kk-KZ" w:eastAsia="ru-RU"/>
              </w:rPr>
            </w:pPr>
          </w:p>
        </w:tc>
      </w:tr>
    </w:tbl>
    <w:p w:rsidR="00586C2C" w:rsidRDefault="00586C2C" w:rsidP="00586C2C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Төмен</w:t>
      </w:r>
      <w:proofErr w:type="spellEnd"/>
      <w:r>
        <w:rPr>
          <w:rFonts w:ascii="Times New Roman" w:hAnsi="Times New Roman" w:cs="Times New Roman"/>
          <w:sz w:val="24"/>
        </w:rPr>
        <w:t xml:space="preserve">(Н): 0-39% </w:t>
      </w:r>
      <w:proofErr w:type="spellStart"/>
      <w:r>
        <w:rPr>
          <w:rFonts w:ascii="Times New Roman" w:hAnsi="Times New Roman" w:cs="Times New Roman"/>
          <w:sz w:val="24"/>
        </w:rPr>
        <w:t>нәтиже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көрсеткен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оқушылар</w:t>
      </w:r>
      <w:proofErr w:type="spellEnd"/>
      <w:r>
        <w:rPr>
          <w:rFonts w:ascii="Times New Roman" w:hAnsi="Times New Roman" w:cs="Times New Roman"/>
          <w:sz w:val="24"/>
        </w:rPr>
        <w:t xml:space="preserve">:  </w:t>
      </w:r>
      <w:proofErr w:type="spellStart"/>
      <w:r>
        <w:rPr>
          <w:rFonts w:ascii="Times New Roman" w:hAnsi="Times New Roman" w:cs="Times New Roman"/>
          <w:sz w:val="24"/>
        </w:rPr>
        <w:t>жоқ</w:t>
      </w:r>
      <w:proofErr w:type="spellEnd"/>
      <w:proofErr w:type="gramEnd"/>
    </w:p>
    <w:p w:rsidR="00586C2C" w:rsidRDefault="00586C2C" w:rsidP="00586C2C">
      <w:pPr>
        <w:spacing w:after="0" w:line="240" w:lineRule="auto"/>
        <w:jc w:val="both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</w:rPr>
        <w:t xml:space="preserve">2. </w:t>
      </w:r>
      <w:proofErr w:type="spellStart"/>
      <w:r>
        <w:rPr>
          <w:rFonts w:ascii="Times New Roman" w:hAnsi="Times New Roman" w:cs="Times New Roman"/>
          <w:sz w:val="24"/>
        </w:rPr>
        <w:t>Тапсырмаларды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орындау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барысында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білім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алушыларда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туындаған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қиындықтар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тізбесі</w:t>
      </w:r>
      <w:proofErr w:type="spellEnd"/>
      <w:r>
        <w:rPr>
          <w:rFonts w:ascii="Times New Roman" w:hAnsi="Times New Roman" w:cs="Times New Roman"/>
          <w:sz w:val="24"/>
          <w:lang w:val="kk-KZ"/>
        </w:rPr>
        <w:t>:</w:t>
      </w:r>
    </w:p>
    <w:p w:rsidR="00586C2C" w:rsidRPr="00FF6534" w:rsidRDefault="00586C2C" w:rsidP="00586C2C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kk-KZ"/>
        </w:rPr>
      </w:pPr>
      <w:r w:rsidRPr="00FF6534">
        <w:rPr>
          <w:rFonts w:ascii="Times New Roman" w:eastAsia="Calibri" w:hAnsi="Times New Roman"/>
          <w:sz w:val="24"/>
          <w:szCs w:val="24"/>
          <w:lang w:val="kk-KZ"/>
        </w:rPr>
        <w:t>әртүрлі стильдегі мәтіндердің тақырыбын, қызметін, құрылымын, тілдік ерекшелігін салыстыра талдау</w:t>
      </w:r>
      <w:r>
        <w:rPr>
          <w:rFonts w:ascii="Times New Roman" w:eastAsia="Calibri" w:hAnsi="Times New Roman"/>
          <w:sz w:val="24"/>
          <w:szCs w:val="24"/>
          <w:lang w:val="kk-KZ"/>
        </w:rPr>
        <w:t>.</w:t>
      </w:r>
      <w:r w:rsidRPr="00FF6534">
        <w:rPr>
          <w:rFonts w:ascii="Times New Roman" w:eastAsia="Calibri" w:hAnsi="Times New Roman"/>
          <w:sz w:val="24"/>
          <w:szCs w:val="24"/>
          <w:lang w:val="kk-KZ"/>
        </w:rPr>
        <w:t xml:space="preserve"> </w:t>
      </w:r>
    </w:p>
    <w:p w:rsidR="00586C2C" w:rsidRPr="008D4718" w:rsidRDefault="00586C2C" w:rsidP="00586C2C">
      <w:pPr>
        <w:spacing w:after="0" w:line="240" w:lineRule="auto"/>
        <w:jc w:val="both"/>
        <w:rPr>
          <w:rFonts w:ascii="Times New Roman" w:hAnsi="Times New Roman" w:cs="Times New Roman"/>
          <w:sz w:val="24"/>
          <w:lang w:val="kk-KZ"/>
        </w:rPr>
      </w:pPr>
      <w:r w:rsidRPr="008D4718">
        <w:rPr>
          <w:rFonts w:ascii="Times New Roman" w:hAnsi="Times New Roman" w:cs="Times New Roman"/>
          <w:sz w:val="24"/>
          <w:lang w:val="kk-KZ"/>
        </w:rPr>
        <w:t>3. Тапсырмаларды орындау барысында білім алушыларда туындаған  қиындықтардың</w:t>
      </w:r>
    </w:p>
    <w:p w:rsidR="00586C2C" w:rsidRPr="008D4718" w:rsidRDefault="00586C2C" w:rsidP="00586C2C">
      <w:pPr>
        <w:spacing w:after="0" w:line="240" w:lineRule="auto"/>
        <w:jc w:val="both"/>
        <w:rPr>
          <w:rFonts w:ascii="Times New Roman" w:hAnsi="Times New Roman" w:cs="Times New Roman"/>
          <w:sz w:val="24"/>
          <w:lang w:val="kk-KZ"/>
        </w:rPr>
      </w:pPr>
      <w:r w:rsidRPr="008D4718">
        <w:rPr>
          <w:rFonts w:ascii="Times New Roman" w:hAnsi="Times New Roman" w:cs="Times New Roman"/>
          <w:sz w:val="24"/>
          <w:lang w:val="kk-KZ"/>
        </w:rPr>
        <w:t>себептері: жауапкершіліктің төмендігі мен ата-аналар тарапынан қадағалаудық төмендігі.</w:t>
      </w:r>
    </w:p>
    <w:p w:rsidR="00586C2C" w:rsidRPr="008D4718" w:rsidRDefault="00586C2C" w:rsidP="00586C2C">
      <w:pPr>
        <w:spacing w:after="0" w:line="240" w:lineRule="auto"/>
        <w:jc w:val="both"/>
        <w:rPr>
          <w:rFonts w:ascii="Times New Roman" w:hAnsi="Times New Roman" w:cs="Times New Roman"/>
          <w:sz w:val="24"/>
          <w:lang w:val="kk-KZ"/>
        </w:rPr>
      </w:pPr>
      <w:r w:rsidRPr="008D4718">
        <w:rPr>
          <w:rFonts w:ascii="Times New Roman" w:hAnsi="Times New Roman" w:cs="Times New Roman"/>
          <w:sz w:val="24"/>
          <w:lang w:val="kk-KZ"/>
        </w:rPr>
        <w:t xml:space="preserve"> 4. БЖБ және ТЖБ нәтижелерін талдау қорытындысы бойынша  жоспарланған  жұмыс: қатемен жұмыс және қосымша сабақтар жүргізу.</w:t>
      </w:r>
    </w:p>
    <w:p w:rsidR="00586C2C" w:rsidRDefault="00586C2C" w:rsidP="00586C2C">
      <w:pPr>
        <w:spacing w:after="200" w:line="276" w:lineRule="auto"/>
        <w:contextualSpacing/>
        <w:rPr>
          <w:lang w:val="kk-KZ"/>
        </w:rPr>
      </w:pPr>
    </w:p>
    <w:p w:rsidR="00586C2C" w:rsidRDefault="00586C2C" w:rsidP="00586C2C">
      <w:pPr>
        <w:spacing w:after="200" w:line="276" w:lineRule="auto"/>
        <w:contextualSpacing/>
        <w:rPr>
          <w:lang w:val="kk-KZ"/>
        </w:rPr>
      </w:pPr>
    </w:p>
    <w:p w:rsidR="00586C2C" w:rsidRDefault="00586C2C" w:rsidP="00586C2C">
      <w:pPr>
        <w:spacing w:after="200" w:line="276" w:lineRule="auto"/>
        <w:contextualSpacing/>
        <w:rPr>
          <w:lang w:val="kk-KZ"/>
        </w:rPr>
      </w:pPr>
    </w:p>
    <w:p w:rsidR="00586C2C" w:rsidRDefault="00586C2C" w:rsidP="00586C2C">
      <w:pPr>
        <w:spacing w:after="200" w:line="276" w:lineRule="auto"/>
        <w:contextualSpacing/>
        <w:rPr>
          <w:lang w:val="kk-KZ"/>
        </w:rPr>
      </w:pPr>
    </w:p>
    <w:p w:rsidR="00586C2C" w:rsidRDefault="00586C2C" w:rsidP="00586C2C">
      <w:pPr>
        <w:spacing w:after="200" w:line="276" w:lineRule="auto"/>
        <w:contextualSpacing/>
        <w:rPr>
          <w:lang w:val="kk-KZ"/>
        </w:rPr>
      </w:pPr>
    </w:p>
    <w:p w:rsidR="00586C2C" w:rsidRDefault="00586C2C" w:rsidP="00586C2C">
      <w:pPr>
        <w:spacing w:after="200" w:line="276" w:lineRule="auto"/>
        <w:contextualSpacing/>
        <w:rPr>
          <w:lang w:val="kk-KZ"/>
        </w:rPr>
      </w:pPr>
    </w:p>
    <w:p w:rsidR="00586C2C" w:rsidRDefault="00586C2C" w:rsidP="00586C2C">
      <w:pPr>
        <w:spacing w:after="200" w:line="276" w:lineRule="auto"/>
        <w:contextualSpacing/>
        <w:rPr>
          <w:lang w:val="kk-KZ"/>
        </w:rPr>
      </w:pPr>
    </w:p>
    <w:p w:rsidR="00586C2C" w:rsidRDefault="00586C2C" w:rsidP="00586C2C">
      <w:pPr>
        <w:spacing w:after="200" w:line="276" w:lineRule="auto"/>
        <w:contextualSpacing/>
        <w:rPr>
          <w:lang w:val="kk-KZ"/>
        </w:rPr>
      </w:pPr>
    </w:p>
    <w:p w:rsidR="00586C2C" w:rsidRDefault="00586C2C" w:rsidP="00586C2C">
      <w:pPr>
        <w:spacing w:after="200" w:line="276" w:lineRule="auto"/>
        <w:contextualSpacing/>
        <w:rPr>
          <w:lang w:val="kk-KZ"/>
        </w:rPr>
      </w:pPr>
    </w:p>
    <w:p w:rsidR="00586C2C" w:rsidRDefault="00586C2C" w:rsidP="00586C2C">
      <w:pPr>
        <w:spacing w:after="200" w:line="276" w:lineRule="auto"/>
        <w:contextualSpacing/>
        <w:rPr>
          <w:lang w:val="kk-KZ"/>
        </w:rPr>
      </w:pPr>
    </w:p>
    <w:p w:rsidR="00586C2C" w:rsidRDefault="00586C2C" w:rsidP="00586C2C">
      <w:pPr>
        <w:spacing w:after="200" w:line="276" w:lineRule="auto"/>
        <w:contextualSpacing/>
        <w:rPr>
          <w:lang w:val="kk-KZ"/>
        </w:rPr>
      </w:pPr>
      <w:r>
        <w:rPr>
          <w:lang w:val="kk-KZ"/>
        </w:rPr>
        <w:t xml:space="preserve">                         </w:t>
      </w:r>
    </w:p>
    <w:p w:rsidR="00586C2C" w:rsidRDefault="00586C2C" w:rsidP="00586C2C">
      <w:pPr>
        <w:spacing w:after="200" w:line="276" w:lineRule="auto"/>
        <w:contextualSpacing/>
        <w:rPr>
          <w:lang w:val="kk-KZ"/>
        </w:rPr>
      </w:pPr>
      <w:r>
        <w:rPr>
          <w:lang w:val="kk-KZ"/>
        </w:rPr>
        <w:t xml:space="preserve">                    </w:t>
      </w:r>
    </w:p>
    <w:p w:rsidR="00B043C0" w:rsidRDefault="00B043C0" w:rsidP="00586C2C">
      <w:pPr>
        <w:spacing w:after="200" w:line="276" w:lineRule="auto"/>
        <w:contextualSpacing/>
        <w:rPr>
          <w:lang w:val="kk-KZ"/>
        </w:rPr>
      </w:pPr>
    </w:p>
    <w:p w:rsidR="00586C2C" w:rsidRPr="004D3083" w:rsidRDefault="00586C2C" w:rsidP="00586C2C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4D308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lastRenderedPageBreak/>
        <w:t>№ 12 жалпы білім беретін мектеп</w:t>
      </w:r>
    </w:p>
    <w:p w:rsidR="00586C2C" w:rsidRPr="004D3083" w:rsidRDefault="00586C2C" w:rsidP="00586C2C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4D308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Жиынтық бағалау жүргізу қорытындылары бойынша талдау туралы мәліметтер І</w:t>
      </w:r>
      <w:r w:rsidRPr="00BC0A72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V</w:t>
      </w:r>
      <w:r w:rsidRPr="004D308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тоқсан 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қазақ тілі</w:t>
      </w:r>
      <w:r w:rsidRPr="004D308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пәні бойынша</w:t>
      </w:r>
    </w:p>
    <w:p w:rsidR="00586C2C" w:rsidRPr="004D3083" w:rsidRDefault="00586C2C" w:rsidP="00586C2C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  <w:r w:rsidRPr="004D308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 xml:space="preserve">Сынып: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10</w:t>
      </w:r>
      <w:r w:rsidR="00B043C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ә</w:t>
      </w:r>
    </w:p>
    <w:tbl>
      <w:tblPr>
        <w:tblpPr w:leftFromText="180" w:rightFromText="180" w:vertAnchor="page" w:horzAnchor="margin" w:tblpXSpec="center" w:tblpY="3925"/>
        <w:tblW w:w="10314" w:type="dxa"/>
        <w:tblLayout w:type="fixed"/>
        <w:tblLook w:val="04A0" w:firstRow="1" w:lastRow="0" w:firstColumn="1" w:lastColumn="0" w:noHBand="0" w:noVBand="1"/>
      </w:tblPr>
      <w:tblGrid>
        <w:gridCol w:w="1519"/>
        <w:gridCol w:w="1271"/>
        <w:gridCol w:w="1975"/>
        <w:gridCol w:w="1129"/>
        <w:gridCol w:w="1129"/>
        <w:gridCol w:w="1874"/>
        <w:gridCol w:w="1417"/>
      </w:tblGrid>
      <w:tr w:rsidR="00586C2C" w:rsidRPr="00506F01" w:rsidTr="008465D1">
        <w:trPr>
          <w:trHeight w:val="138"/>
        </w:trPr>
        <w:tc>
          <w:tcPr>
            <w:tcW w:w="103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6C2C" w:rsidRPr="008D4455" w:rsidRDefault="00586C2C" w:rsidP="00846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ТЖБ нәтижелерінің талдауы</w:t>
            </w:r>
          </w:p>
        </w:tc>
      </w:tr>
      <w:tr w:rsidR="00586C2C" w:rsidRPr="004D3083" w:rsidTr="008465D1">
        <w:trPr>
          <w:trHeight w:val="383"/>
        </w:trPr>
        <w:tc>
          <w:tcPr>
            <w:tcW w:w="15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6C2C" w:rsidRPr="008D4455" w:rsidRDefault="00586C2C" w:rsidP="00846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            Сынып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6C2C" w:rsidRPr="008D4455" w:rsidRDefault="00586C2C" w:rsidP="00846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Оқушы</w:t>
            </w:r>
            <w:proofErr w:type="spellEnd"/>
          </w:p>
        </w:tc>
        <w:tc>
          <w:tcPr>
            <w:tcW w:w="19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6C2C" w:rsidRPr="008D4455" w:rsidRDefault="00586C2C" w:rsidP="00846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Максималды</w:t>
            </w:r>
            <w:proofErr w:type="spellEnd"/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ұпай</w:t>
            </w:r>
            <w:proofErr w:type="spellEnd"/>
          </w:p>
        </w:tc>
        <w:tc>
          <w:tcPr>
            <w:tcW w:w="413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6C2C" w:rsidRPr="008D4455" w:rsidRDefault="00586C2C" w:rsidP="00846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ТЖБ балдарының пайыздық мазмұны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6C2C" w:rsidRPr="008D4455" w:rsidRDefault="00586C2C" w:rsidP="00846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Сапа %</w:t>
            </w:r>
          </w:p>
        </w:tc>
      </w:tr>
      <w:tr w:rsidR="00586C2C" w:rsidRPr="004D3083" w:rsidTr="008465D1">
        <w:trPr>
          <w:trHeight w:val="138"/>
        </w:trPr>
        <w:tc>
          <w:tcPr>
            <w:tcW w:w="15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6C2C" w:rsidRPr="008D4455" w:rsidRDefault="00586C2C" w:rsidP="00846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6C2C" w:rsidRPr="008D4455" w:rsidRDefault="00586C2C" w:rsidP="00846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6C2C" w:rsidRPr="008D4455" w:rsidRDefault="00586C2C" w:rsidP="00846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6C2C" w:rsidRPr="008D4455" w:rsidRDefault="00586C2C" w:rsidP="00846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төмен</w:t>
            </w:r>
            <w:proofErr w:type="spellEnd"/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6C2C" w:rsidRPr="008D4455" w:rsidRDefault="00586C2C" w:rsidP="00846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орташа</w:t>
            </w:r>
            <w:proofErr w:type="spellEnd"/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6C2C" w:rsidRPr="008D4455" w:rsidRDefault="00586C2C" w:rsidP="00846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жоғары</w:t>
            </w:r>
            <w:proofErr w:type="spellEnd"/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6C2C" w:rsidRPr="008D4455" w:rsidRDefault="00586C2C" w:rsidP="00846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86C2C" w:rsidRPr="004D3083" w:rsidTr="008465D1">
        <w:trPr>
          <w:trHeight w:val="138"/>
        </w:trPr>
        <w:tc>
          <w:tcPr>
            <w:tcW w:w="15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6C2C" w:rsidRPr="008D4455" w:rsidRDefault="00586C2C" w:rsidP="00846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6C2C" w:rsidRPr="008D4455" w:rsidRDefault="00586C2C" w:rsidP="00846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6C2C" w:rsidRPr="008D4455" w:rsidRDefault="00586C2C" w:rsidP="00846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6C2C" w:rsidRPr="008D4455" w:rsidRDefault="00586C2C" w:rsidP="00846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0-39%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6C2C" w:rsidRPr="008D4455" w:rsidRDefault="00586C2C" w:rsidP="00846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40-84%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6C2C" w:rsidRPr="008D4455" w:rsidRDefault="00586C2C" w:rsidP="00846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85-100%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6C2C" w:rsidRPr="008D4455" w:rsidRDefault="00586C2C" w:rsidP="00846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86C2C" w:rsidRPr="004D3083" w:rsidTr="008465D1">
        <w:trPr>
          <w:trHeight w:val="138"/>
        </w:trPr>
        <w:tc>
          <w:tcPr>
            <w:tcW w:w="1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86C2C" w:rsidRPr="008D4455" w:rsidRDefault="00586C2C" w:rsidP="00846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10 </w:t>
            </w: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ә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86C2C" w:rsidRPr="008D4455" w:rsidRDefault="00586C2C" w:rsidP="00846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86C2C" w:rsidRPr="008D4455" w:rsidRDefault="00586C2C" w:rsidP="00846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86C2C" w:rsidRPr="008D4455" w:rsidRDefault="00586C2C" w:rsidP="00846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86C2C" w:rsidRPr="008D4455" w:rsidRDefault="00586C2C" w:rsidP="00846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86C2C" w:rsidRPr="008D4455" w:rsidRDefault="00586C2C" w:rsidP="00846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86C2C" w:rsidRPr="008D4455" w:rsidRDefault="00B043C0" w:rsidP="00846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72</w:t>
            </w:r>
            <w:r w:rsidR="00586C2C" w:rsidRPr="004D3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586C2C" w:rsidRPr="004D3083" w:rsidRDefault="00586C2C" w:rsidP="00586C2C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  <w:r w:rsidRPr="004D308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Оқу жылы 202</w:t>
      </w:r>
      <w:r w:rsidR="00B043C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2-2023</w:t>
      </w:r>
    </w:p>
    <w:p w:rsidR="00586C2C" w:rsidRDefault="00586C2C" w:rsidP="00586C2C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  <w:r w:rsidRPr="004D308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 xml:space="preserve">Мұғалім: </w:t>
      </w:r>
      <w:r w:rsidR="00B043C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Зулбухарова М</w:t>
      </w:r>
    </w:p>
    <w:p w:rsidR="00586C2C" w:rsidRDefault="00586C2C" w:rsidP="00586C2C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  <w:r w:rsidRPr="004D308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Мақсаты : ТЖБ нәтижелерін талдау.</w:t>
      </w:r>
    </w:p>
    <w:p w:rsidR="00586C2C" w:rsidRDefault="00586C2C" w:rsidP="00586C2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</w:p>
    <w:p w:rsidR="00586C2C" w:rsidRPr="00AF2FA9" w:rsidRDefault="00586C2C" w:rsidP="00586C2C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</w:p>
    <w:tbl>
      <w:tblPr>
        <w:tblW w:w="10915" w:type="dxa"/>
        <w:tblInd w:w="-113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0"/>
        <w:gridCol w:w="5246"/>
        <w:gridCol w:w="4677"/>
        <w:gridCol w:w="142"/>
      </w:tblGrid>
      <w:tr w:rsidR="00586C2C" w:rsidRPr="00D615C6" w:rsidTr="008465D1">
        <w:tc>
          <w:tcPr>
            <w:tcW w:w="850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6" w:space="0" w:color="B3BAC7"/>
            </w:tcBorders>
          </w:tcPr>
          <w:p w:rsidR="00586C2C" w:rsidRPr="003D557C" w:rsidRDefault="00586C2C" w:rsidP="008465D1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№ </w:t>
            </w:r>
          </w:p>
        </w:tc>
        <w:tc>
          <w:tcPr>
            <w:tcW w:w="5246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6" w:space="0" w:color="B3BAC7"/>
            </w:tcBorders>
          </w:tcPr>
          <w:p w:rsidR="00586C2C" w:rsidRDefault="00586C2C" w:rsidP="008465D1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Меңгерілген мақсаттар</w:t>
            </w:r>
          </w:p>
        </w:tc>
        <w:tc>
          <w:tcPr>
            <w:tcW w:w="4677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6" w:space="0" w:color="B3BAC7"/>
            </w:tcBorders>
          </w:tcPr>
          <w:p w:rsidR="00586C2C" w:rsidRDefault="00586C2C" w:rsidP="008465D1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Қиындық тудырған мақсаттар</w:t>
            </w:r>
          </w:p>
        </w:tc>
        <w:tc>
          <w:tcPr>
            <w:tcW w:w="142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2" w:space="0" w:color="B3BAC7"/>
            </w:tcBorders>
            <w:vAlign w:val="center"/>
          </w:tcPr>
          <w:p w:rsidR="00586C2C" w:rsidRPr="004F2E06" w:rsidRDefault="00586C2C" w:rsidP="008465D1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52D43"/>
                <w:lang w:eastAsia="ru-RU"/>
              </w:rPr>
            </w:pPr>
          </w:p>
        </w:tc>
      </w:tr>
      <w:tr w:rsidR="00586C2C" w:rsidRPr="00586C2C" w:rsidTr="008465D1">
        <w:trPr>
          <w:trHeight w:val="2042"/>
        </w:trPr>
        <w:tc>
          <w:tcPr>
            <w:tcW w:w="850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6" w:space="0" w:color="B3BAC7"/>
            </w:tcBorders>
          </w:tcPr>
          <w:p w:rsidR="00586C2C" w:rsidRPr="003D557C" w:rsidRDefault="00586C2C" w:rsidP="008465D1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ТЖБ</w:t>
            </w:r>
          </w:p>
        </w:tc>
        <w:tc>
          <w:tcPr>
            <w:tcW w:w="5246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6" w:space="0" w:color="B3BAC7"/>
            </w:tcBorders>
          </w:tcPr>
          <w:p w:rsidR="00586C2C" w:rsidRPr="00EF7315" w:rsidRDefault="00586C2C" w:rsidP="008465D1">
            <w:pPr>
              <w:pStyle w:val="TableParagraph"/>
              <w:ind w:left="110" w:right="94"/>
              <w:jc w:val="both"/>
              <w:rPr>
                <w:sz w:val="20"/>
                <w:szCs w:val="20"/>
              </w:rPr>
            </w:pPr>
            <w:r w:rsidRPr="00EF7315">
              <w:rPr>
                <w:sz w:val="20"/>
                <w:szCs w:val="20"/>
              </w:rPr>
              <w:t>10.1.3.3 тыңдалған мәтіндегі ақпаратты ғаламдық мәселелермен байланыстыра білу, астарлы ойды анықтау;</w:t>
            </w:r>
          </w:p>
          <w:p w:rsidR="00586C2C" w:rsidRPr="00EF7315" w:rsidRDefault="00586C2C" w:rsidP="008465D1">
            <w:pPr>
              <w:pStyle w:val="TableParagraph"/>
              <w:ind w:left="110" w:right="93"/>
              <w:jc w:val="both"/>
              <w:rPr>
                <w:sz w:val="20"/>
                <w:szCs w:val="20"/>
              </w:rPr>
            </w:pPr>
            <w:r w:rsidRPr="00EF7315">
              <w:rPr>
                <w:sz w:val="20"/>
                <w:szCs w:val="20"/>
              </w:rPr>
              <w:t>10.1.5.1 мәтінде көтерілген мәселеге автор мен оқырманның қарым-қатынасын ескере отырып, сұрақтар құрастыру және бағалау;</w:t>
            </w:r>
          </w:p>
          <w:p w:rsidR="00586C2C" w:rsidRPr="00EF7315" w:rsidRDefault="00586C2C" w:rsidP="008465D1">
            <w:pPr>
              <w:pStyle w:val="TableParagraph"/>
              <w:ind w:left="110" w:right="95"/>
              <w:jc w:val="both"/>
              <w:rPr>
                <w:sz w:val="20"/>
                <w:szCs w:val="20"/>
              </w:rPr>
            </w:pPr>
            <w:r w:rsidRPr="00EF7315">
              <w:rPr>
                <w:sz w:val="20"/>
                <w:szCs w:val="20"/>
              </w:rPr>
              <w:t>10.1.2.1 мамандандырылған тар аядағы арнайы мәтіндердегі (пікірталас) мақсатты аудиторияға арналған терминдер мен ұғымдарды, тілдік оралымдарды талдау.</w:t>
            </w:r>
          </w:p>
          <w:p w:rsidR="00586C2C" w:rsidRPr="00EF7315" w:rsidRDefault="00586C2C" w:rsidP="008465D1">
            <w:pPr>
              <w:pStyle w:val="TableParagraph"/>
              <w:ind w:left="110" w:right="95"/>
              <w:jc w:val="both"/>
              <w:rPr>
                <w:sz w:val="20"/>
                <w:szCs w:val="20"/>
              </w:rPr>
            </w:pPr>
            <w:r w:rsidRPr="00EF7315">
              <w:rPr>
                <w:sz w:val="20"/>
                <w:szCs w:val="20"/>
              </w:rPr>
              <w:t>10.1.4.1 мәтінде көтерілген мәселені (қоғамдық-саяси) талдай отырып, негізгі ойды анықтау және ғаламдық мәселелермен байланыстыру;</w:t>
            </w:r>
          </w:p>
          <w:p w:rsidR="00586C2C" w:rsidRPr="00EF7315" w:rsidRDefault="00586C2C" w:rsidP="008465D1">
            <w:pPr>
              <w:ind w:right="14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val="kk-KZ" w:eastAsia="ru-RU"/>
              </w:rPr>
            </w:pPr>
            <w:r w:rsidRPr="00EF73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10.1.6.1 коммуникативтік жағдаятқа сай көпшілік алдында тиісті сөйлеу әдебін сақтай отырып, дұрыс сөйлеу </w:t>
            </w:r>
          </w:p>
        </w:tc>
        <w:tc>
          <w:tcPr>
            <w:tcW w:w="4677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6" w:space="0" w:color="B3BAC7"/>
            </w:tcBorders>
          </w:tcPr>
          <w:p w:rsidR="00586C2C" w:rsidRPr="00EF7315" w:rsidRDefault="00586C2C" w:rsidP="008465D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F7315">
              <w:rPr>
                <w:rFonts w:ascii="Times New Roman" w:eastAsia="Calibri" w:hAnsi="Times New Roman" w:cs="Times New Roman"/>
                <w:sz w:val="20"/>
                <w:szCs w:val="20"/>
                <w:lang w:val="kk-KZ" w:eastAsia="en-GB"/>
              </w:rPr>
              <w:t xml:space="preserve"> </w:t>
            </w:r>
            <w:r w:rsidRPr="00EF73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10.2.4.1 әртүрлі стильдегі (ғылыми, ресми іс-қағаздар, публицистикалық, ауызекі сөйлеу, көркем әдебиет стилі) мәтіндердің тақырыбын, мақсатты аудиторияға сәйкес қызметін, құрылымын, тілдік ерекшелігін салыстыра талдау; </w:t>
            </w:r>
          </w:p>
          <w:p w:rsidR="00586C2C" w:rsidRPr="00EF7315" w:rsidRDefault="00586C2C" w:rsidP="008465D1">
            <w:pPr>
              <w:pStyle w:val="TableParagraph"/>
              <w:ind w:left="110" w:right="93"/>
              <w:jc w:val="both"/>
              <w:rPr>
                <w:sz w:val="20"/>
                <w:szCs w:val="20"/>
              </w:rPr>
            </w:pPr>
            <w:r w:rsidRPr="00EF7315">
              <w:rPr>
                <w:sz w:val="20"/>
                <w:szCs w:val="20"/>
              </w:rPr>
              <w:t>10.3.2.1 ғылыми-көпшілік стильдің жанрлық және стильдік ерекшеліктеріне сай тілдік құралдарды орынды қолданып, мақала жазу;</w:t>
            </w:r>
          </w:p>
          <w:p w:rsidR="00586C2C" w:rsidRPr="00EF7315" w:rsidRDefault="00586C2C" w:rsidP="008465D1">
            <w:pPr>
              <w:pStyle w:val="TableParagraph"/>
              <w:ind w:left="110" w:right="91"/>
              <w:jc w:val="both"/>
              <w:rPr>
                <w:sz w:val="20"/>
                <w:szCs w:val="20"/>
              </w:rPr>
            </w:pPr>
            <w:r w:rsidRPr="00EF7315">
              <w:rPr>
                <w:sz w:val="20"/>
                <w:szCs w:val="20"/>
              </w:rPr>
              <w:t>10.3.6.1 әртүрлі тақырып бойынша көркемдегіш құралдарды ұтымды қолданып, шығармашылық жұмыстар (өлең, хат, әңгіме, шығарма) ұсына білу;</w:t>
            </w:r>
          </w:p>
          <w:p w:rsidR="00586C2C" w:rsidRPr="00EF7315" w:rsidRDefault="00586C2C" w:rsidP="008465D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 w:eastAsia="en-GB"/>
              </w:rPr>
            </w:pPr>
            <w:r w:rsidRPr="00EF73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10.4.5.1 сөйлем және мәтін деңгейінде тыныс белгілерін қолдана білу. </w:t>
            </w:r>
          </w:p>
        </w:tc>
        <w:tc>
          <w:tcPr>
            <w:tcW w:w="142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2" w:space="0" w:color="B3BAC7"/>
            </w:tcBorders>
            <w:vAlign w:val="center"/>
          </w:tcPr>
          <w:p w:rsidR="00586C2C" w:rsidRPr="003D557C" w:rsidRDefault="00586C2C" w:rsidP="008465D1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52D43"/>
                <w:lang w:val="kk-KZ" w:eastAsia="ru-RU"/>
              </w:rPr>
            </w:pPr>
          </w:p>
        </w:tc>
      </w:tr>
    </w:tbl>
    <w:p w:rsidR="00586C2C" w:rsidRDefault="00586C2C" w:rsidP="00586C2C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Төмен</w:t>
      </w:r>
      <w:proofErr w:type="spellEnd"/>
      <w:r>
        <w:rPr>
          <w:rFonts w:ascii="Times New Roman" w:hAnsi="Times New Roman" w:cs="Times New Roman"/>
          <w:sz w:val="24"/>
        </w:rPr>
        <w:t xml:space="preserve">(Н): 0-39% </w:t>
      </w:r>
      <w:proofErr w:type="spellStart"/>
      <w:r>
        <w:rPr>
          <w:rFonts w:ascii="Times New Roman" w:hAnsi="Times New Roman" w:cs="Times New Roman"/>
          <w:sz w:val="24"/>
        </w:rPr>
        <w:t>нәтиже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көрсеткен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оқушылар</w:t>
      </w:r>
      <w:proofErr w:type="spellEnd"/>
      <w:r>
        <w:rPr>
          <w:rFonts w:ascii="Times New Roman" w:hAnsi="Times New Roman" w:cs="Times New Roman"/>
          <w:sz w:val="24"/>
        </w:rPr>
        <w:t xml:space="preserve">:  </w:t>
      </w:r>
      <w:proofErr w:type="spellStart"/>
      <w:r>
        <w:rPr>
          <w:rFonts w:ascii="Times New Roman" w:hAnsi="Times New Roman" w:cs="Times New Roman"/>
          <w:sz w:val="24"/>
        </w:rPr>
        <w:t>жоқ</w:t>
      </w:r>
      <w:proofErr w:type="spellEnd"/>
      <w:proofErr w:type="gramEnd"/>
    </w:p>
    <w:p w:rsidR="00586C2C" w:rsidRDefault="00586C2C" w:rsidP="00586C2C">
      <w:pPr>
        <w:spacing w:after="0" w:line="240" w:lineRule="auto"/>
        <w:jc w:val="both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</w:rPr>
        <w:t xml:space="preserve">2. </w:t>
      </w:r>
      <w:proofErr w:type="spellStart"/>
      <w:r>
        <w:rPr>
          <w:rFonts w:ascii="Times New Roman" w:hAnsi="Times New Roman" w:cs="Times New Roman"/>
          <w:sz w:val="24"/>
        </w:rPr>
        <w:t>Тапсырмаларды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орындау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барысында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білім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алушыларда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туындаған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қиындықтар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тізбесі</w:t>
      </w:r>
      <w:proofErr w:type="spellEnd"/>
      <w:r>
        <w:rPr>
          <w:rFonts w:ascii="Times New Roman" w:hAnsi="Times New Roman" w:cs="Times New Roman"/>
          <w:sz w:val="24"/>
          <w:lang w:val="kk-KZ"/>
        </w:rPr>
        <w:t>:</w:t>
      </w:r>
    </w:p>
    <w:p w:rsidR="00586C2C" w:rsidRPr="00FF6534" w:rsidRDefault="00586C2C" w:rsidP="00586C2C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kk-KZ"/>
        </w:rPr>
      </w:pPr>
      <w:r w:rsidRPr="00FF6534">
        <w:rPr>
          <w:rFonts w:ascii="Times New Roman" w:eastAsia="Calibri" w:hAnsi="Times New Roman"/>
          <w:sz w:val="24"/>
          <w:szCs w:val="24"/>
          <w:lang w:val="kk-KZ"/>
        </w:rPr>
        <w:t>әртүрлі стильдегі мәтіндердің тақырыбын, қызметін, құрылымын, тілдік ерекшелігін салыстыра талдау</w:t>
      </w:r>
      <w:r>
        <w:rPr>
          <w:rFonts w:ascii="Times New Roman" w:eastAsia="Calibri" w:hAnsi="Times New Roman"/>
          <w:sz w:val="24"/>
          <w:szCs w:val="24"/>
          <w:lang w:val="kk-KZ"/>
        </w:rPr>
        <w:t>.</w:t>
      </w:r>
      <w:r w:rsidRPr="00FF6534">
        <w:rPr>
          <w:rFonts w:ascii="Times New Roman" w:eastAsia="Calibri" w:hAnsi="Times New Roman"/>
          <w:sz w:val="24"/>
          <w:szCs w:val="24"/>
          <w:lang w:val="kk-KZ"/>
        </w:rPr>
        <w:t xml:space="preserve"> </w:t>
      </w:r>
    </w:p>
    <w:p w:rsidR="00586C2C" w:rsidRPr="008D4718" w:rsidRDefault="00586C2C" w:rsidP="00586C2C">
      <w:pPr>
        <w:spacing w:after="0" w:line="240" w:lineRule="auto"/>
        <w:jc w:val="both"/>
        <w:rPr>
          <w:rFonts w:ascii="Times New Roman" w:hAnsi="Times New Roman" w:cs="Times New Roman"/>
          <w:sz w:val="24"/>
          <w:lang w:val="kk-KZ"/>
        </w:rPr>
      </w:pPr>
      <w:r w:rsidRPr="008D4718">
        <w:rPr>
          <w:rFonts w:ascii="Times New Roman" w:hAnsi="Times New Roman" w:cs="Times New Roman"/>
          <w:sz w:val="24"/>
          <w:lang w:val="kk-KZ"/>
        </w:rPr>
        <w:t>3. Тапсырмаларды орындау барысында білім алушыларда туындаған  қиындықтардың</w:t>
      </w:r>
    </w:p>
    <w:p w:rsidR="00586C2C" w:rsidRPr="008D4718" w:rsidRDefault="00586C2C" w:rsidP="00586C2C">
      <w:pPr>
        <w:spacing w:after="0" w:line="240" w:lineRule="auto"/>
        <w:jc w:val="both"/>
        <w:rPr>
          <w:rFonts w:ascii="Times New Roman" w:hAnsi="Times New Roman" w:cs="Times New Roman"/>
          <w:sz w:val="24"/>
          <w:lang w:val="kk-KZ"/>
        </w:rPr>
      </w:pPr>
      <w:r w:rsidRPr="008D4718">
        <w:rPr>
          <w:rFonts w:ascii="Times New Roman" w:hAnsi="Times New Roman" w:cs="Times New Roman"/>
          <w:sz w:val="24"/>
          <w:lang w:val="kk-KZ"/>
        </w:rPr>
        <w:t>себептері: жауапкершіліктің төмендігі мен ата-аналар тарапынан қадағалаудық төмендігі.</w:t>
      </w:r>
    </w:p>
    <w:p w:rsidR="00586C2C" w:rsidRPr="008D4718" w:rsidRDefault="00586C2C" w:rsidP="00586C2C">
      <w:pPr>
        <w:spacing w:after="0" w:line="240" w:lineRule="auto"/>
        <w:jc w:val="both"/>
        <w:rPr>
          <w:rFonts w:ascii="Times New Roman" w:hAnsi="Times New Roman" w:cs="Times New Roman"/>
          <w:sz w:val="24"/>
          <w:lang w:val="kk-KZ"/>
        </w:rPr>
      </w:pPr>
      <w:r w:rsidRPr="008D4718">
        <w:rPr>
          <w:rFonts w:ascii="Times New Roman" w:hAnsi="Times New Roman" w:cs="Times New Roman"/>
          <w:sz w:val="24"/>
          <w:lang w:val="kk-KZ"/>
        </w:rPr>
        <w:t xml:space="preserve"> 4. БЖБ және ТЖБ нәтижелерін талдау қорытындысы бойынша  жоспарланған  жұмыс: қатемен жұмыс және қосымша сабақтар жүргізу.</w:t>
      </w:r>
    </w:p>
    <w:p w:rsidR="00460BA4" w:rsidRPr="00586C2C" w:rsidRDefault="00586C2C">
      <w:pPr>
        <w:rPr>
          <w:lang w:val="kk-KZ"/>
        </w:rPr>
      </w:pPr>
      <w:r>
        <w:rPr>
          <w:lang w:val="kk-KZ"/>
        </w:rPr>
        <w:t xml:space="preserve"> </w:t>
      </w:r>
      <w:bookmarkStart w:id="1" w:name="_GoBack"/>
      <w:bookmarkEnd w:id="1"/>
    </w:p>
    <w:sectPr w:rsidR="00460BA4" w:rsidRPr="00586C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C2C"/>
    <w:rsid w:val="00460BA4"/>
    <w:rsid w:val="00586C2C"/>
    <w:rsid w:val="00856122"/>
    <w:rsid w:val="00B04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4CA349-2964-4FEC-8A4D-3F1A2CC22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C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586C2C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val="kk-KZ" w:eastAsia="kk-KZ" w:bidi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1310</Words>
  <Characters>7469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Meruert</dc:creator>
  <cp:keywords/>
  <dc:description/>
  <cp:lastModifiedBy>Meruert</cp:lastModifiedBy>
  <cp:revision>1</cp:revision>
  <dcterms:created xsi:type="dcterms:W3CDTF">2024-11-29T13:01:00Z</dcterms:created>
  <dcterms:modified xsi:type="dcterms:W3CDTF">2024-11-29T13:28:00Z</dcterms:modified>
</cp:coreProperties>
</file>