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9A" w:rsidRPr="007A789A" w:rsidRDefault="00795589" w:rsidP="007A78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7A789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«№12 ЖАЛПЫ БІЛІМ БЕРЕТІН МЕКТЕП» КОММУНАЛДЫҚ МЕМЛЕКЕТТІК МЕКЕМЕСІ БІЛІМ САПАСЫНЫҢ САЛЫСТЫРМАЛЫ ТАЛДАУЫ</w:t>
      </w:r>
    </w:p>
    <w:p w:rsidR="007A789A" w:rsidRPr="00C17D76" w:rsidRDefault="007A789A" w:rsidP="007A78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17D7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2021-2022 оқу жылы білім сапасы</w:t>
      </w:r>
    </w:p>
    <w:p w:rsidR="007A789A" w:rsidRPr="00C17D76" w:rsidRDefault="007A789A" w:rsidP="007A789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C17D7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Мектептің жылдық қорытынды   жалпы білім сапасы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891"/>
        <w:gridCol w:w="2581"/>
        <w:gridCol w:w="2551"/>
      </w:tblGrid>
      <w:tr w:rsidR="007A789A" w:rsidRPr="007A789A" w:rsidTr="007A789A">
        <w:trPr>
          <w:trHeight w:val="557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89A" w:rsidRPr="00C17D76" w:rsidRDefault="007A789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F9"/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 w:eastAsia="aa-ET"/>
              </w:rPr>
            </w:pPr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>Орт. балл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F9"/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</w:pPr>
            <w:proofErr w:type="spellStart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>Жалпы</w:t>
            </w:r>
            <w:proofErr w:type="spellEnd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 xml:space="preserve"> </w:t>
            </w:r>
            <w:proofErr w:type="spellStart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>білім</w:t>
            </w:r>
            <w:proofErr w:type="spellEnd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 xml:space="preserve"> </w:t>
            </w:r>
            <w:proofErr w:type="gramStart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>сап.%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F9"/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</w:pPr>
            <w:proofErr w:type="spellStart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>Жалпы</w:t>
            </w:r>
            <w:proofErr w:type="spellEnd"/>
            <w:r w:rsidRPr="007A789A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aa-ET"/>
              </w:rPr>
              <w:t xml:space="preserve"> ОБД (%)</w:t>
            </w:r>
          </w:p>
        </w:tc>
      </w:tr>
      <w:tr w:rsidR="007A789A" w:rsidRPr="007A789A" w:rsidTr="007A789A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 w:eastAsia="aa-ET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 w:eastAsia="aa-E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 w:eastAsia="aa-ET"/>
              </w:rPr>
            </w:pPr>
          </w:p>
        </w:tc>
      </w:tr>
      <w:tr w:rsidR="007A789A" w:rsidRPr="007A789A" w:rsidTr="007A789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  <w:hideMark/>
          </w:tcPr>
          <w:p w:rsidR="007A789A" w:rsidRPr="007A789A" w:rsidRDefault="007A789A">
            <w:pPr>
              <w:ind w:right="67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a-ET"/>
              </w:rPr>
            </w:pPr>
            <w:proofErr w:type="spellStart"/>
            <w:r w:rsidRPr="007A78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a-ET"/>
              </w:rPr>
              <w:t>Жалпы</w:t>
            </w:r>
            <w:proofErr w:type="spellEnd"/>
            <w:r w:rsidRPr="007A78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a-ET"/>
              </w:rPr>
              <w:t xml:space="preserve"> орта </w:t>
            </w:r>
            <w:proofErr w:type="spellStart"/>
            <w:r w:rsidRPr="007A78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a-ET"/>
              </w:rPr>
              <w:t>білім</w:t>
            </w:r>
            <w:proofErr w:type="spellEnd"/>
            <w:r w:rsidRPr="007A78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a-ET"/>
              </w:rPr>
              <w:t xml:space="preserve"> беру</w:t>
            </w:r>
            <w:r w:rsidRPr="007A78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a-ET"/>
              </w:rPr>
              <w:t>(5-11)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</w:pPr>
            <w:r w:rsidRPr="007A78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a-ET"/>
              </w:rPr>
              <w:t>4,</w:t>
            </w:r>
            <w:r w:rsidRPr="007A78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  <w:t>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</w:pPr>
            <w:r w:rsidRPr="007A78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  <w:t>55,41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9A" w:rsidRPr="007A789A" w:rsidRDefault="007A789A">
            <w:pPr>
              <w:ind w:right="6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</w:pPr>
            <w:r w:rsidRPr="007A78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a-ET"/>
              </w:rPr>
              <w:t>67,53</w:t>
            </w:r>
          </w:p>
        </w:tc>
      </w:tr>
    </w:tbl>
    <w:p w:rsidR="007A789A" w:rsidRDefault="007A789A" w:rsidP="007A789A">
      <w:pPr>
        <w:rPr>
          <w:color w:val="FF0000"/>
          <w:sz w:val="32"/>
          <w:szCs w:val="32"/>
        </w:rPr>
      </w:pPr>
    </w:p>
    <w:p w:rsidR="007A789A" w:rsidRDefault="007A789A" w:rsidP="007A789A">
      <w:pPr>
        <w:jc w:val="center"/>
        <w:rPr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15000" cy="21717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74703D-2CDA-BE89-B421-100FC94A68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E5C04" w:rsidRPr="00B67D50" w:rsidRDefault="008E5C04" w:rsidP="008E5C04">
      <w:pPr>
        <w:spacing w:line="276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E20F2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2021-2022 оқу жылының   ж</w:t>
      </w:r>
      <w:r w:rsidRPr="005E20F2">
        <w:rPr>
          <w:rFonts w:ascii="Times New Roman" w:eastAsia="Calibri" w:hAnsi="Times New Roman" w:cs="Times New Roman"/>
          <w:bCs/>
          <w:color w:val="002060"/>
          <w:sz w:val="28"/>
          <w:szCs w:val="28"/>
          <w:lang w:val="kk-KZ"/>
        </w:rPr>
        <w:t>ылдық қорытынды бойынша оқу үрдісінің мониторингі</w:t>
      </w:r>
      <w:r w:rsidRPr="005E20F2">
        <w:rPr>
          <w:rFonts w:ascii="Times New Roman" w:eastAsia="Calibri" w:hAnsi="Times New Roman" w:cs="Times New Roman"/>
          <w:color w:val="002060"/>
          <w:lang w:val="kk-KZ"/>
        </w:rPr>
        <w:t>(білім сапасы)</w:t>
      </w:r>
    </w:p>
    <w:tbl>
      <w:tblPr>
        <w:tblpPr w:leftFromText="180" w:rightFromText="180" w:vertAnchor="text" w:horzAnchor="margin" w:tblpX="-1139" w:tblpY="80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651"/>
        <w:gridCol w:w="651"/>
        <w:gridCol w:w="651"/>
        <w:gridCol w:w="651"/>
        <w:gridCol w:w="651"/>
        <w:gridCol w:w="651"/>
        <w:gridCol w:w="857"/>
        <w:gridCol w:w="708"/>
        <w:gridCol w:w="651"/>
        <w:gridCol w:w="746"/>
        <w:gridCol w:w="556"/>
        <w:gridCol w:w="651"/>
        <w:gridCol w:w="1203"/>
      </w:tblGrid>
      <w:tr w:rsidR="008E5C04" w:rsidRPr="005E20F2" w:rsidTr="009115A3">
        <w:tc>
          <w:tcPr>
            <w:tcW w:w="1441" w:type="dxa"/>
          </w:tcPr>
          <w:p w:rsidR="008E5C04" w:rsidRPr="005E20F2" w:rsidRDefault="008E5C04" w:rsidP="009115A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 xml:space="preserve">Сыныптар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4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2-4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5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6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8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5-9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11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bCs/>
                <w:color w:val="002060"/>
                <w:lang w:val="kk-KZ"/>
              </w:rPr>
              <w:t>10-11</w:t>
            </w:r>
          </w:p>
        </w:tc>
      </w:tr>
      <w:tr w:rsidR="008E5C04" w:rsidRPr="005E20F2" w:rsidTr="009115A3">
        <w:trPr>
          <w:trHeight w:val="486"/>
        </w:trPr>
        <w:tc>
          <w:tcPr>
            <w:tcW w:w="1441" w:type="dxa"/>
          </w:tcPr>
          <w:p w:rsidR="008E5C04" w:rsidRPr="005E20F2" w:rsidRDefault="008E5C04" w:rsidP="009115A3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І жарты жылдық %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55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47,5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47,1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49,8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37,7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33,7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>36,24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40,3</w:t>
            </w:r>
          </w:p>
        </w:tc>
      </w:tr>
      <w:tr w:rsidR="008E5C04" w:rsidRPr="005E20F2" w:rsidTr="009115A3">
        <w:tc>
          <w:tcPr>
            <w:tcW w:w="1441" w:type="dxa"/>
          </w:tcPr>
          <w:p w:rsidR="008E5C04" w:rsidRPr="005E20F2" w:rsidRDefault="008E5C04" w:rsidP="009115A3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ІІ жарты жылдық </w:t>
            </w:r>
            <w:r w:rsidRPr="005E20F2">
              <w:rPr>
                <w:rFonts w:ascii="Times New Roman" w:eastAsia="Calibri" w:hAnsi="Times New Roman" w:cs="Times New Roman"/>
                <w:color w:val="002060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55,3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51,5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46,6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50,5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45,6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45,1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32,6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42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</w:rPr>
              <w:t>35,5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38,75</w:t>
            </w:r>
          </w:p>
        </w:tc>
      </w:tr>
      <w:tr w:rsidR="008E5C04" w:rsidRPr="005E20F2" w:rsidTr="009115A3">
        <w:tc>
          <w:tcPr>
            <w:tcW w:w="1441" w:type="dxa"/>
          </w:tcPr>
          <w:p w:rsidR="008E5C04" w:rsidRPr="005E20F2" w:rsidRDefault="008E5C04" w:rsidP="009115A3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lang w:val="kk-KZ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Жылдық </w:t>
            </w:r>
            <w:r w:rsidRPr="005E20F2">
              <w:rPr>
                <w:rFonts w:ascii="Times New Roman" w:eastAsia="Calibri" w:hAnsi="Times New Roman" w:cs="Times New Roman"/>
                <w:color w:val="002060"/>
              </w:rPr>
              <w:t>%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55,15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49,5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46,85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50,15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41,4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41,75</w:t>
            </w:r>
          </w:p>
        </w:tc>
        <w:tc>
          <w:tcPr>
            <w:tcW w:w="857" w:type="dxa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35,85</w:t>
            </w:r>
          </w:p>
        </w:tc>
        <w:tc>
          <w:tcPr>
            <w:tcW w:w="708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33,15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37,95</w:t>
            </w:r>
          </w:p>
        </w:tc>
        <w:tc>
          <w:tcPr>
            <w:tcW w:w="746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38,07</w:t>
            </w:r>
          </w:p>
        </w:tc>
        <w:tc>
          <w:tcPr>
            <w:tcW w:w="556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41</w:t>
            </w:r>
          </w:p>
        </w:tc>
        <w:tc>
          <w:tcPr>
            <w:tcW w:w="651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38,05</w:t>
            </w:r>
          </w:p>
        </w:tc>
        <w:tc>
          <w:tcPr>
            <w:tcW w:w="1203" w:type="dxa"/>
          </w:tcPr>
          <w:p w:rsidR="008E5C04" w:rsidRPr="005E20F2" w:rsidRDefault="008E5C04" w:rsidP="009115A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Calibri" w:hAnsi="Times New Roman" w:cs="Times New Roman"/>
                <w:color w:val="002060"/>
                <w:lang w:val="en-US"/>
              </w:rPr>
              <w:t>39,5</w:t>
            </w:r>
          </w:p>
        </w:tc>
      </w:tr>
    </w:tbl>
    <w:p w:rsidR="008E5C04" w:rsidRPr="00B67D50" w:rsidRDefault="008E5C04" w:rsidP="008E5C04">
      <w:pPr>
        <w:spacing w:after="200" w:line="276" w:lineRule="auto"/>
        <w:rPr>
          <w:rFonts w:ascii="Times New Roman" w:eastAsia="Calibri" w:hAnsi="Times New Roman" w:cs="Times New Roman"/>
          <w:b/>
          <w:bCs/>
          <w:sz w:val="12"/>
          <w:szCs w:val="12"/>
          <w:lang w:val="kk-KZ"/>
        </w:rPr>
      </w:pPr>
    </w:p>
    <w:p w:rsidR="008E5C04" w:rsidRPr="00B67D50" w:rsidRDefault="008E5C04" w:rsidP="008E5C0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5E20F2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9158195" wp14:editId="6918DE3C">
            <wp:extent cx="6388100" cy="2230120"/>
            <wp:effectExtent l="0" t="0" r="12700" b="17780"/>
            <wp:docPr id="67" name="Диаграмма 6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E3630F7-6402-1CC5-3775-12BBF94C33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E20F2">
        <w:rPr>
          <w:rFonts w:ascii="Times New Roman" w:eastAsia="Calibri" w:hAnsi="Times New Roman" w:cs="Times New Roman"/>
          <w:b/>
          <w:lang w:val="kk-KZ"/>
        </w:rPr>
        <w:t xml:space="preserve">     </w:t>
      </w:r>
    </w:p>
    <w:p w:rsidR="008E5C04" w:rsidRDefault="008E5C04" w:rsidP="008E5C04">
      <w:pPr>
        <w:ind w:left="284"/>
        <w:jc w:val="center"/>
        <w:rPr>
          <w:rFonts w:ascii="Times New Roman" w:eastAsia="Times New Roman" w:hAnsi="Times New Roman" w:cs="Times New Roman"/>
          <w:color w:val="002060"/>
          <w:sz w:val="28"/>
          <w:lang w:val="kk-KZ"/>
        </w:rPr>
      </w:pPr>
      <w:r w:rsidRPr="005E20F2">
        <w:rPr>
          <w:rFonts w:ascii="Times New Roman" w:eastAsia="Times New Roman" w:hAnsi="Times New Roman" w:cs="Times New Roman"/>
          <w:b/>
          <w:color w:val="002060"/>
          <w:sz w:val="28"/>
          <w:lang w:val="kk-KZ"/>
        </w:rPr>
        <w:t>Пәндер бойынша білім сапасының мониторингі</w:t>
      </w:r>
      <w:r w:rsidRPr="005E20F2">
        <w:rPr>
          <w:rFonts w:ascii="Times New Roman" w:eastAsia="Times New Roman" w:hAnsi="Times New Roman" w:cs="Times New Roman"/>
          <w:color w:val="002060"/>
          <w:sz w:val="28"/>
          <w:lang w:val="kk-KZ"/>
        </w:rPr>
        <w:t xml:space="preserve"> </w:t>
      </w:r>
      <w:r w:rsidRPr="00B67D50">
        <w:rPr>
          <w:rFonts w:ascii="Times New Roman" w:eastAsia="Times New Roman" w:hAnsi="Times New Roman" w:cs="Times New Roman"/>
          <w:color w:val="002060"/>
          <w:sz w:val="28"/>
          <w:lang w:val="kk-KZ"/>
        </w:rPr>
        <w:t xml:space="preserve">2021-2022 </w:t>
      </w:r>
      <w:r>
        <w:rPr>
          <w:rFonts w:ascii="Times New Roman" w:eastAsia="Times New Roman" w:hAnsi="Times New Roman" w:cs="Times New Roman"/>
          <w:color w:val="002060"/>
          <w:sz w:val="28"/>
          <w:lang w:val="kk-KZ"/>
        </w:rPr>
        <w:t>оқу жылы</w:t>
      </w:r>
    </w:p>
    <w:p w:rsidR="008E5C04" w:rsidRPr="005E20F2" w:rsidRDefault="008E5C04" w:rsidP="008E5C04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val="kk-KZ"/>
        </w:rPr>
      </w:pPr>
      <w:r w:rsidRPr="005E20F2">
        <w:rPr>
          <w:rFonts w:ascii="Times New Roman" w:eastAsia="Times New Roman" w:hAnsi="Times New Roman" w:cs="Times New Roman"/>
          <w:color w:val="002060"/>
          <w:lang w:val="kk-KZ"/>
        </w:rPr>
        <w:t>(</w:t>
      </w:r>
      <w:r w:rsidRPr="005E20F2">
        <w:rPr>
          <w:rFonts w:ascii="Times New Roman" w:eastAsia="Times New Roman" w:hAnsi="Times New Roman" w:cs="Times New Roman"/>
          <w:b/>
          <w:bCs/>
          <w:color w:val="002060"/>
          <w:szCs w:val="23"/>
          <w:lang w:val="kk-KZ"/>
        </w:rPr>
        <w:t xml:space="preserve"> % есебінде)</w:t>
      </w:r>
    </w:p>
    <w:p w:rsidR="008E5C04" w:rsidRPr="005E20F2" w:rsidRDefault="008E5C04" w:rsidP="008E5C04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val="kk-KZ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2419"/>
        <w:gridCol w:w="701"/>
        <w:gridCol w:w="701"/>
        <w:gridCol w:w="725"/>
        <w:gridCol w:w="730"/>
        <w:gridCol w:w="710"/>
        <w:gridCol w:w="706"/>
        <w:gridCol w:w="720"/>
        <w:gridCol w:w="1331"/>
      </w:tblGrid>
      <w:tr w:rsidR="008E5C04" w:rsidRPr="005E20F2" w:rsidTr="009115A3">
        <w:trPr>
          <w:trHeight w:val="355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Пәні</w:t>
            </w:r>
            <w:proofErr w:type="spellEnd"/>
          </w:p>
        </w:tc>
        <w:tc>
          <w:tcPr>
            <w:tcW w:w="2419" w:type="dxa"/>
            <w:vMerge w:val="restart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4993" w:type="dxa"/>
            <w:gridSpan w:val="7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Сыныптар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Орташа</w:t>
            </w:r>
            <w:proofErr w:type="spellEnd"/>
          </w:p>
        </w:tc>
      </w:tr>
      <w:tr w:rsidR="008E5C04" w:rsidRPr="005E20F2" w:rsidTr="009115A3">
        <w:trPr>
          <w:trHeight w:val="485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</w:pPr>
            <w:r w:rsidRPr="005E20F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0"/>
              </w:rPr>
              <w:t>5</w:t>
            </w:r>
          </w:p>
        </w:tc>
        <w:tc>
          <w:tcPr>
            <w:tcW w:w="1331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8E5C04" w:rsidRPr="005E20F2" w:rsidTr="009115A3">
        <w:trPr>
          <w:trHeight w:val="240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Қаза</w:t>
            </w:r>
            <w:proofErr w:type="spellEnd"/>
            <w:r w:rsidRPr="005E20F2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>қ</w:t>
            </w: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тілі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84,5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69,2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78,2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67,1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68,7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74,4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72,4</w:t>
            </w:r>
          </w:p>
        </w:tc>
      </w:tr>
      <w:tr w:rsidR="008E5C04" w:rsidRPr="005E20F2" w:rsidTr="009115A3">
        <w:trPr>
          <w:trHeight w:val="245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87,5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72,1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73,04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65,6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65,7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79,95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63,4</w:t>
            </w:r>
          </w:p>
        </w:tc>
      </w:tr>
      <w:tr w:rsidR="008E5C04" w:rsidRPr="005E20F2" w:rsidTr="009115A3">
        <w:trPr>
          <w:trHeight w:val="278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Орыс</w:t>
            </w:r>
            <w:proofErr w:type="spellEnd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тілі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57,1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53,45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60,79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66,39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58,2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58,2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67,23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60,19</w:t>
            </w:r>
          </w:p>
        </w:tc>
      </w:tr>
      <w:tr w:rsidR="008E5C04" w:rsidRPr="005E20F2" w:rsidTr="009115A3">
        <w:trPr>
          <w:trHeight w:val="250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жылдык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60,7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66,07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65,47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64,6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61,25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58,2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63,47</w:t>
            </w:r>
          </w:p>
        </w:tc>
      </w:tr>
      <w:tr w:rsidR="008E5C04" w:rsidRPr="005E20F2" w:rsidTr="009115A3">
        <w:trPr>
          <w:trHeight w:val="269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Ағылшын</w:t>
            </w:r>
            <w:proofErr w:type="spellEnd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тілі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67,4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79,1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53,85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67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60,24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61,33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70,4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65,2</w:t>
            </w:r>
          </w:p>
        </w:tc>
      </w:tr>
      <w:tr w:rsidR="008E5C04" w:rsidRPr="005E20F2" w:rsidTr="009115A3">
        <w:trPr>
          <w:trHeight w:val="288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86,3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66,95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68,25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69,15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61,2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70,05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61,2</w:t>
            </w:r>
          </w:p>
        </w:tc>
      </w:tr>
      <w:tr w:rsidR="008E5C04" w:rsidRPr="005E20F2" w:rsidTr="009115A3">
        <w:trPr>
          <w:trHeight w:val="254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Физика</w:t>
            </w: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78,57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64,96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73,4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77,63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71,77</w:t>
            </w:r>
          </w:p>
        </w:tc>
      </w:tr>
      <w:tr w:rsidR="008E5C04" w:rsidRPr="005E20F2" w:rsidTr="009115A3">
        <w:trPr>
          <w:trHeight w:val="317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67,86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60,69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72,88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63,68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68,9</w:t>
            </w:r>
          </w:p>
        </w:tc>
      </w:tr>
      <w:tr w:rsidR="008E5C04" w:rsidRPr="005E20F2" w:rsidTr="009115A3">
        <w:trPr>
          <w:trHeight w:val="274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Математика/ Алгебра</w:t>
            </w: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71,1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70,47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54,59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64,74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60,92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66,14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74,94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66,12</w:t>
            </w:r>
          </w:p>
        </w:tc>
      </w:tr>
      <w:tr w:rsidR="008E5C04" w:rsidRPr="005E20F2" w:rsidTr="009115A3">
        <w:trPr>
          <w:trHeight w:val="298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жылдык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62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53,87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68,32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59,42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62,2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71,87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64,67</w:t>
            </w:r>
          </w:p>
        </w:tc>
      </w:tr>
      <w:tr w:rsidR="008E5C04" w:rsidRPr="005E20F2" w:rsidTr="009115A3">
        <w:trPr>
          <w:trHeight w:val="250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География</w:t>
            </w: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92,8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72,06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64,9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77,17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75,86</w:t>
            </w:r>
          </w:p>
        </w:tc>
      </w:tr>
      <w:tr w:rsidR="008E5C04" w:rsidRPr="005E20F2" w:rsidTr="009115A3">
        <w:trPr>
          <w:trHeight w:val="245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жылдык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92,46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80,95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63,5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82,5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73,33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78,5</w:t>
            </w:r>
          </w:p>
        </w:tc>
      </w:tr>
      <w:tr w:rsidR="008E5C04" w:rsidRPr="005E20F2" w:rsidTr="009115A3">
        <w:trPr>
          <w:trHeight w:val="250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Қазақстан</w:t>
            </w:r>
            <w:proofErr w:type="spellEnd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тарихы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65,7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77,43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66,5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76,34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59,01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79,4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77,6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71,71</w:t>
            </w:r>
          </w:p>
        </w:tc>
      </w:tr>
      <w:tr w:rsidR="008E5C04" w:rsidRPr="005E20F2" w:rsidTr="009115A3">
        <w:trPr>
          <w:trHeight w:val="269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72,3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80,36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77,22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80,04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59,56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79,79</w:t>
            </w: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78,2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75,35</w:t>
            </w:r>
          </w:p>
        </w:tc>
      </w:tr>
      <w:tr w:rsidR="008E5C04" w:rsidRPr="005E20F2" w:rsidTr="009115A3">
        <w:trPr>
          <w:trHeight w:val="288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>Химия</w:t>
            </w: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жылдык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76,18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69,66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78,77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61,53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71,1</w:t>
            </w:r>
          </w:p>
        </w:tc>
      </w:tr>
      <w:tr w:rsidR="008E5C04" w:rsidRPr="005E20F2" w:rsidTr="009115A3">
        <w:trPr>
          <w:trHeight w:val="240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ІІ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жылдык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66,67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70,46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74,5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58,4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69,6</w:t>
            </w:r>
          </w:p>
        </w:tc>
      </w:tr>
      <w:tr w:rsidR="008E5C04" w:rsidRPr="005E20F2" w:rsidTr="009115A3">
        <w:trPr>
          <w:trHeight w:val="240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Биология</w:t>
            </w: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61,32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69,68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65,84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81,03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73,47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70,2</w:t>
            </w:r>
          </w:p>
        </w:tc>
      </w:tr>
      <w:tr w:rsidR="008E5C04" w:rsidRPr="005E20F2" w:rsidTr="009115A3">
        <w:trPr>
          <w:trHeight w:val="274"/>
          <w:jc w:val="center"/>
        </w:trPr>
        <w:tc>
          <w:tcPr>
            <w:tcW w:w="1618" w:type="dxa"/>
            <w:vMerge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419" w:type="dxa"/>
            <w:shd w:val="clear" w:color="auto" w:fill="auto"/>
          </w:tcPr>
          <w:p w:rsidR="008E5C04" w:rsidRPr="005E20F2" w:rsidRDefault="008E5C04" w:rsidP="009115A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</w:rPr>
              <w:t xml:space="preserve">II жарты </w:t>
            </w:r>
            <w:proofErr w:type="spellStart"/>
            <w:r w:rsidRPr="005E20F2">
              <w:rPr>
                <w:rFonts w:ascii="Times New Roman" w:eastAsia="Times New Roman" w:hAnsi="Times New Roman" w:cs="Times New Roman"/>
                <w:color w:val="002060"/>
              </w:rPr>
              <w:t>жылдық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50,3</w:t>
            </w:r>
          </w:p>
        </w:tc>
        <w:tc>
          <w:tcPr>
            <w:tcW w:w="701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78,5</w:t>
            </w:r>
          </w:p>
        </w:tc>
        <w:tc>
          <w:tcPr>
            <w:tcW w:w="725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68,6</w:t>
            </w:r>
          </w:p>
        </w:tc>
        <w:tc>
          <w:tcPr>
            <w:tcW w:w="73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80,06</w:t>
            </w:r>
          </w:p>
        </w:tc>
        <w:tc>
          <w:tcPr>
            <w:tcW w:w="71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80</w:t>
            </w:r>
          </w:p>
        </w:tc>
        <w:tc>
          <w:tcPr>
            <w:tcW w:w="706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20" w:type="dxa"/>
            <w:shd w:val="clear" w:color="auto" w:fill="auto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8E5C04" w:rsidRPr="005E20F2" w:rsidRDefault="008E5C04" w:rsidP="009115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5E20F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71,4</w:t>
            </w:r>
          </w:p>
        </w:tc>
      </w:tr>
    </w:tbl>
    <w:p w:rsidR="008E5C04" w:rsidRPr="005E20F2" w:rsidRDefault="008E5C04" w:rsidP="008E5C04">
      <w:pPr>
        <w:tabs>
          <w:tab w:val="left" w:pos="142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b/>
          <w:color w:val="002060"/>
          <w:lang w:val="kk-KZ"/>
        </w:rPr>
      </w:pPr>
    </w:p>
    <w:p w:rsidR="008E5C04" w:rsidRPr="00B67D50" w:rsidRDefault="008E5C04" w:rsidP="008E5C04">
      <w:pPr>
        <w:tabs>
          <w:tab w:val="left" w:pos="142"/>
        </w:tabs>
        <w:spacing w:after="200" w:line="276" w:lineRule="auto"/>
        <w:ind w:left="-426" w:firstLine="426"/>
        <w:jc w:val="both"/>
        <w:rPr>
          <w:rFonts w:ascii="Times New Roman" w:eastAsia="Calibri" w:hAnsi="Times New Roman" w:cs="Times New Roman"/>
          <w:b/>
          <w:lang w:val="kk-KZ"/>
        </w:rPr>
      </w:pPr>
      <w:r w:rsidRPr="005E20F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128AF8" wp14:editId="346A50DE">
            <wp:extent cx="6261100" cy="4038600"/>
            <wp:effectExtent l="0" t="0" r="6350" b="0"/>
            <wp:docPr id="1176590988" name="Диаграмма 117659098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B0F49E4-F21E-BF92-C4DF-C257E4B351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5C04" w:rsidRPr="00B67D50" w:rsidRDefault="008E5C04" w:rsidP="008E5C0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AD2964" wp14:editId="2719CB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0" cy="3575050"/>
            <wp:effectExtent l="0" t="0" r="0" b="6350"/>
            <wp:wrapSquare wrapText="bothSides"/>
            <wp:docPr id="676134262" name="Диаграмма 67613426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9B187DF-EE00-49B4-B2A1-276C6601DB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04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8E5C04" w:rsidRPr="00396354" w:rsidRDefault="008E5C04" w:rsidP="008E5C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B67D5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lastRenderedPageBreak/>
        <w:t xml:space="preserve">2021-2022 </w:t>
      </w:r>
      <w:r w:rsidRPr="003963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оқу жылындағы жалпы білім сапасы</w:t>
      </w:r>
    </w:p>
    <w:p w:rsidR="008E5C04" w:rsidRPr="0039635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  <w:r w:rsidRPr="00396354"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  <w:t xml:space="preserve">I тоқсан білім сапасы                        II тоқсан білім сапасы                      </w:t>
      </w:r>
    </w:p>
    <w:tbl>
      <w:tblPr>
        <w:tblpPr w:leftFromText="180" w:rightFromText="180" w:vertAnchor="text" w:tblpY="1"/>
        <w:tblOverlap w:val="never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992"/>
        <w:gridCol w:w="851"/>
        <w:gridCol w:w="709"/>
      </w:tblGrid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396354" w:rsidRDefault="008E5C04" w:rsidP="009115A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Hlk99546094"/>
            <w:bookmarkStart w:id="1" w:name="_Hlk99546047"/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 xml:space="preserve">5 </w:t>
            </w:r>
            <w:proofErr w:type="gramStart"/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В</w:t>
            </w:r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val="kk-KZ"/>
              </w:rPr>
              <w:t xml:space="preserve"> </w:t>
            </w:r>
            <w:r w:rsidRPr="00396354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I</w:t>
            </w:r>
            <w:proofErr w:type="gramEnd"/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 xml:space="preserve">  </w:t>
            </w:r>
            <w:proofErr w:type="spellStart"/>
            <w:r w:rsidRPr="00396354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53,57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72,93</w:t>
            </w:r>
          </w:p>
        </w:tc>
      </w:tr>
      <w:bookmarkEnd w:id="0"/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79,29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56,52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67,11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5-Б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67,75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68,75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73,03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71,21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Б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53,33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70,18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38,89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64,52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Г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55,56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69,39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45,45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67,07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7 - Б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61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37,5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63,77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61,54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66,91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56,25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73,48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64,35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8-Б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57,89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70,28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68,27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67,95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63,94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9-Б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61,72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10-А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42,86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70,26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10-Ә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26,67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11-А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63,78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11-Ә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35,71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66,04</w:t>
            </w:r>
          </w:p>
        </w:tc>
      </w:tr>
      <w:tr w:rsidR="008E5C04" w:rsidRPr="00443243" w:rsidTr="009115A3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Жалпы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32,73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66,27</w:t>
            </w:r>
          </w:p>
        </w:tc>
      </w:tr>
    </w:tbl>
    <w:tbl>
      <w:tblPr>
        <w:tblW w:w="41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960"/>
        <w:gridCol w:w="883"/>
      </w:tblGrid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396354" w:rsidRDefault="008E5C04" w:rsidP="009115A3">
            <w:pP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val="kk-KZ"/>
              </w:rPr>
            </w:pPr>
            <w:bookmarkStart w:id="2" w:name="_Hlk99546069"/>
            <w:bookmarkEnd w:id="1"/>
            <w:r w:rsidRPr="0039635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 xml:space="preserve">5 </w:t>
            </w:r>
            <w:proofErr w:type="gramStart"/>
            <w:r w:rsidRPr="0039635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В</w:t>
            </w:r>
            <w:proofErr w:type="gramEnd"/>
            <w:r w:rsidRPr="0039635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val="kk-KZ"/>
              </w:rPr>
              <w:t xml:space="preserve">   </w:t>
            </w:r>
            <w:r w:rsidRPr="0039635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II </w:t>
            </w:r>
            <w:r w:rsidRPr="0039635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val="kk-KZ"/>
              </w:rPr>
              <w:t>тоқсан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396354" w:rsidRDefault="008E5C04" w:rsidP="009115A3">
            <w:pPr>
              <w:jc w:val="right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39635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60,71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70,36</w:t>
            </w:r>
          </w:p>
        </w:tc>
      </w:tr>
      <w:tr w:rsidR="008E5C04" w:rsidRPr="00443243" w:rsidTr="009115A3">
        <w:trPr>
          <w:trHeight w:val="33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 xml:space="preserve"> </w:t>
            </w:r>
            <w:r w:rsidRPr="00443243"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 xml:space="preserve">     </w:t>
            </w: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75,26</w:t>
            </w:r>
          </w:p>
        </w:tc>
      </w:tr>
      <w:tr w:rsidR="008E5C04" w:rsidRPr="00443243" w:rsidTr="009115A3">
        <w:trPr>
          <w:trHeight w:val="29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56,52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67,58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5-Б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33,33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65,42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62,5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69,42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64,71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71,82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47,06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63,64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44,44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60,06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55,56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67,71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6 - 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27,27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64,56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7 - 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57,9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37,5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63,05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57,14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64,66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56,25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69,89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44,44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65,25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57,89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70,7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8-В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56,25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65,45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52,63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67,94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41,18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63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9-Б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3,79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47,06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60,68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10-А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42,86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68,1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10-Ә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46,67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66,34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11-А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41,67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66,24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11-Ә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57,14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67,64</w:t>
            </w:r>
          </w:p>
        </w:tc>
      </w:tr>
      <w:tr w:rsidR="008E5C04" w:rsidRPr="00443243" w:rsidTr="009115A3">
        <w:trPr>
          <w:trHeight w:val="2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Жалпы</w:t>
            </w:r>
            <w:proofErr w:type="spellEnd"/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47,27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E5C04" w:rsidRPr="00443243" w:rsidRDefault="008E5C04" w:rsidP="009115A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3243">
              <w:rPr>
                <w:rFonts w:ascii="Calibri" w:eastAsia="Times New Roman" w:hAnsi="Calibri" w:cs="Calibri"/>
                <w:sz w:val="20"/>
                <w:szCs w:val="20"/>
              </w:rPr>
              <w:t>67,08</w:t>
            </w:r>
          </w:p>
        </w:tc>
      </w:tr>
      <w:bookmarkEnd w:id="2"/>
    </w:tbl>
    <w:p w:rsidR="008E5C04" w:rsidRPr="00B67D50" w:rsidRDefault="008E5C04" w:rsidP="008E5C04">
      <w:pPr>
        <w:rPr>
          <w:sz w:val="8"/>
          <w:szCs w:val="8"/>
          <w:lang w:val="kk-KZ"/>
        </w:rPr>
      </w:pPr>
    </w:p>
    <w:p w:rsidR="008E5C0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</w:p>
    <w:p w:rsidR="008E5C0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</w:p>
    <w:p w:rsidR="008E5C0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</w:p>
    <w:p w:rsidR="008E5C0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</w:p>
    <w:p w:rsidR="008E5C04" w:rsidRDefault="008E5C04" w:rsidP="008E5C04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</w:p>
    <w:p w:rsidR="008E5C04" w:rsidRDefault="008E5C04" w:rsidP="008E5C04">
      <w:pPr>
        <w:rPr>
          <w:lang w:val="kk-KZ"/>
        </w:rPr>
      </w:pPr>
      <w:r w:rsidRPr="00396354"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  <w:t xml:space="preserve">III тоқсан білім сапасы      </w:t>
      </w:r>
    </w:p>
    <w:tbl>
      <w:tblPr>
        <w:tblW w:w="64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40"/>
        <w:gridCol w:w="756"/>
        <w:gridCol w:w="756"/>
        <w:gridCol w:w="871"/>
        <w:gridCol w:w="740"/>
        <w:gridCol w:w="756"/>
        <w:gridCol w:w="756"/>
      </w:tblGrid>
      <w:tr w:rsidR="008E5C04" w:rsidRPr="00B67D50" w:rsidTr="009115A3">
        <w:trPr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67D50">
              <w:rPr>
                <w:rFonts w:ascii="Calibri" w:hAnsi="Calibri" w:cs="Calibri"/>
                <w:b/>
                <w:bCs/>
                <w:color w:val="00B050"/>
              </w:rPr>
              <w:t xml:space="preserve">5 </w:t>
            </w:r>
            <w:proofErr w:type="gramStart"/>
            <w:r w:rsidRPr="00B67D50">
              <w:rPr>
                <w:rFonts w:ascii="Calibri" w:hAnsi="Calibri" w:cs="Calibri"/>
                <w:b/>
                <w:bCs/>
                <w:color w:val="00B050"/>
              </w:rPr>
              <w:t>В</w:t>
            </w:r>
            <w:proofErr w:type="gramEnd"/>
            <w:r w:rsidRPr="00B67D50">
              <w:rPr>
                <w:rFonts w:ascii="Calibri" w:hAnsi="Calibri" w:cs="Calibri"/>
                <w:b/>
                <w:bCs/>
                <w:color w:val="00B050"/>
                <w:lang w:val="en-US"/>
              </w:rPr>
              <w:t xml:space="preserve">     III </w:t>
            </w:r>
            <w:proofErr w:type="spellStart"/>
            <w:r w:rsidRPr="00B67D50">
              <w:rPr>
                <w:rFonts w:ascii="Calibri" w:hAnsi="Calibri" w:cs="Calibri"/>
                <w:b/>
                <w:bCs/>
                <w:color w:val="00B050"/>
                <w:lang w:val="en-US"/>
              </w:rPr>
              <w:t>тоқсан</w:t>
            </w:r>
            <w:proofErr w:type="spellEnd"/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4,2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67,86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71,96</w:t>
            </w:r>
          </w:p>
        </w:tc>
        <w:tc>
          <w:tcPr>
            <w:tcW w:w="871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B67D50">
              <w:rPr>
                <w:rFonts w:ascii="Calibri" w:hAnsi="Calibri" w:cs="Calibri"/>
                <w:highlight w:val="green"/>
              </w:rPr>
              <w:t>10-А</w:t>
            </w:r>
          </w:p>
        </w:tc>
        <w:tc>
          <w:tcPr>
            <w:tcW w:w="7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4,13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50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70,48</w:t>
            </w:r>
          </w:p>
        </w:tc>
      </w:tr>
      <w:tr w:rsidR="008E5C04" w:rsidRPr="00B67D50" w:rsidTr="009115A3">
        <w:trPr>
          <w:trHeight w:val="333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lang w:val="kk-KZ"/>
              </w:rPr>
              <w:t xml:space="preserve"> </w:t>
            </w:r>
            <w:r w:rsidRPr="00B67D50">
              <w:rPr>
                <w:rFonts w:ascii="Calibri" w:hAnsi="Calibri" w:cs="Calibri"/>
              </w:rPr>
              <w:t>5-А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4,41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66,67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78,19</w:t>
            </w:r>
          </w:p>
        </w:tc>
        <w:tc>
          <w:tcPr>
            <w:tcW w:w="871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B67D50">
              <w:rPr>
                <w:rFonts w:ascii="Calibri" w:hAnsi="Calibri" w:cs="Calibri"/>
                <w:highlight w:val="green"/>
              </w:rPr>
              <w:t>10-Ә</w:t>
            </w:r>
          </w:p>
        </w:tc>
        <w:tc>
          <w:tcPr>
            <w:tcW w:w="7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4,21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57,14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71,96</w:t>
            </w:r>
          </w:p>
        </w:tc>
      </w:tr>
      <w:tr w:rsidR="008E5C04" w:rsidRPr="00B67D50" w:rsidTr="009115A3">
        <w:trPr>
          <w:trHeight w:val="296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5-Ә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4,07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54,17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68,54</w:t>
            </w:r>
          </w:p>
        </w:tc>
        <w:tc>
          <w:tcPr>
            <w:tcW w:w="871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B67D50">
              <w:rPr>
                <w:rFonts w:ascii="Calibri" w:hAnsi="Calibri" w:cs="Calibri"/>
                <w:highlight w:val="green"/>
              </w:rPr>
              <w:t>11-А</w:t>
            </w:r>
          </w:p>
        </w:tc>
        <w:tc>
          <w:tcPr>
            <w:tcW w:w="7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4,07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33,33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68,03</w:t>
            </w:r>
          </w:p>
        </w:tc>
      </w:tr>
      <w:tr w:rsidR="008E5C04" w:rsidRPr="00B67D50" w:rsidTr="009115A3">
        <w:trPr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5-Б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42,86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66,4</w:t>
            </w:r>
          </w:p>
        </w:tc>
        <w:tc>
          <w:tcPr>
            <w:tcW w:w="871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B67D50">
              <w:rPr>
                <w:rFonts w:ascii="Calibri" w:hAnsi="Calibri" w:cs="Calibri"/>
                <w:highlight w:val="green"/>
              </w:rPr>
              <w:t>11-Ә</w:t>
            </w:r>
          </w:p>
        </w:tc>
        <w:tc>
          <w:tcPr>
            <w:tcW w:w="7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4,22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71,43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72,15</w:t>
            </w:r>
          </w:p>
        </w:tc>
      </w:tr>
      <w:tr w:rsidR="008E5C04" w:rsidRPr="00B67D50" w:rsidTr="009115A3">
        <w:trPr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А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56,25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68,09</w:t>
            </w:r>
          </w:p>
        </w:tc>
        <w:tc>
          <w:tcPr>
            <w:tcW w:w="871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proofErr w:type="spellStart"/>
            <w:r w:rsidRPr="00B67D50">
              <w:rPr>
                <w:rFonts w:ascii="Calibri" w:hAnsi="Calibri" w:cs="Calibri"/>
                <w:highlight w:val="green"/>
              </w:rPr>
              <w:t>Жалпы</w:t>
            </w:r>
            <w:proofErr w:type="spellEnd"/>
            <w:r w:rsidRPr="00B67D50">
              <w:rPr>
                <w:rFonts w:ascii="Calibri" w:hAnsi="Calibri" w:cs="Calibri"/>
                <w:highlight w:val="green"/>
              </w:rPr>
              <w:t xml:space="preserve"> </w:t>
            </w:r>
          </w:p>
        </w:tc>
        <w:tc>
          <w:tcPr>
            <w:tcW w:w="7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4,15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53,7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70,66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Ә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4,31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70,59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75,44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Б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47,06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63,02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В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3,86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38,89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62,6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Г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58,82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67,91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6 - Д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42,86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66,72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7 - Б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3,93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45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58,55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7-А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3,92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43,75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64,16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7-Ә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3,96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57,14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65,3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8-А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4,11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56,25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69,92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8-Ә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44,44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66,94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8-Б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4,19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63,16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71,84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8-В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3,96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50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64,73</w:t>
            </w:r>
          </w:p>
        </w:tc>
      </w:tr>
      <w:tr w:rsidR="008E5C04" w:rsidRPr="00B67D50" w:rsidTr="009115A3">
        <w:trPr>
          <w:gridAfter w:val="4"/>
          <w:wAfter w:w="3123" w:type="dxa"/>
          <w:trHeight w:val="290"/>
        </w:trPr>
        <w:tc>
          <w:tcPr>
            <w:tcW w:w="1179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9-А</w:t>
            </w:r>
          </w:p>
        </w:tc>
        <w:tc>
          <w:tcPr>
            <w:tcW w:w="640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4,01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55,56</w:t>
            </w:r>
          </w:p>
        </w:tc>
        <w:tc>
          <w:tcPr>
            <w:tcW w:w="756" w:type="dxa"/>
            <w:vAlign w:val="bottom"/>
          </w:tcPr>
          <w:p w:rsidR="008E5C04" w:rsidRPr="00B67D50" w:rsidRDefault="008E5C04" w:rsidP="009115A3">
            <w:pPr>
              <w:rPr>
                <w:rFonts w:ascii="Times New Roman" w:eastAsia="Times New Roman" w:hAnsi="Times New Roman" w:cs="Times New Roman"/>
              </w:rPr>
            </w:pPr>
            <w:r w:rsidRPr="00B67D50">
              <w:rPr>
                <w:rFonts w:ascii="Calibri" w:hAnsi="Calibri" w:cs="Calibri"/>
              </w:rPr>
              <w:t>66,52</w:t>
            </w:r>
          </w:p>
        </w:tc>
      </w:tr>
    </w:tbl>
    <w:p w:rsidR="008E5C04" w:rsidRDefault="008E5C04" w:rsidP="008E5C04">
      <w:pPr>
        <w:pStyle w:val="1"/>
        <w:rPr>
          <w:rFonts w:ascii="Times New Roman" w:hAnsi="Times New Roman"/>
          <w:color w:val="FF0000"/>
          <w:sz w:val="36"/>
          <w:szCs w:val="36"/>
          <w:lang w:val="kk-KZ"/>
        </w:rPr>
      </w:pPr>
    </w:p>
    <w:p w:rsid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C04" w:rsidRDefault="008E5C04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89A" w:rsidRDefault="007A789A" w:rsidP="008D34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GoBack"/>
      <w:bookmarkEnd w:id="3"/>
    </w:p>
    <w:sectPr w:rsidR="007A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2"/>
    <w:rsid w:val="001264CB"/>
    <w:rsid w:val="001F520D"/>
    <w:rsid w:val="00694342"/>
    <w:rsid w:val="006D7BF3"/>
    <w:rsid w:val="00795589"/>
    <w:rsid w:val="007A789A"/>
    <w:rsid w:val="008D3470"/>
    <w:rsid w:val="008E5C04"/>
    <w:rsid w:val="009115A3"/>
    <w:rsid w:val="00C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415E-7E00-4751-B3CE-FDBDF5E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E5C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>
                <a:latin typeface="Times New Roman" panose="02020603050405020304" pitchFamily="18" charset="0"/>
                <a:cs typeface="Times New Roman" panose="02020603050405020304" pitchFamily="18" charset="0"/>
              </a:rPr>
              <a:t>№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12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kk-K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жалпы орта мектептің жылдық қорытынды жалпы білім сапасы</a:t>
            </a:r>
            <a:endParaRPr lang="kk-KZ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69999999999999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Жалпы орта білім беру(5-11)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4,09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55,41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67,53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Лист1!$C$2:$E$3</c:f>
              <c:strCache>
                <c:ptCount val="3"/>
                <c:pt idx="0">
                  <c:v>Орт. балл</c:v>
                </c:pt>
                <c:pt idx="1">
                  <c:v>Жалпы білім сап.%</c:v>
                </c:pt>
                <c:pt idx="2">
                  <c:v>Жалпы ОБД (%)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4.34</c:v>
                </c:pt>
                <c:pt idx="1">
                  <c:v>65.38</c:v>
                </c:pt>
                <c:pt idx="2">
                  <c:v>73.900000000000006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4B-43F4-B2FD-00ACD0F7809D}"/>
            </c:ext>
          </c:extLst>
        </c:ser>
        <c:ser>
          <c:idx val="1"/>
          <c:order val="1"/>
          <c:tx>
            <c:strRef>
              <c:f>Лист1!$B$5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Лист1!$C$2:$E$3</c:f>
              <c:strCache>
                <c:ptCount val="3"/>
                <c:pt idx="0">
                  <c:v>Орт. балл</c:v>
                </c:pt>
                <c:pt idx="1">
                  <c:v>Жалпы білім сап.%</c:v>
                </c:pt>
                <c:pt idx="2">
                  <c:v>Жалпы ОБД (%)</c:v>
                </c:pt>
              </c:strCache>
            </c:strRef>
          </c:cat>
          <c:val>
            <c:numRef>
              <c:f>Лист1!$C$5:$E$5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4B-43F4-B2FD-00ACD0F780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63464080"/>
        <c:axId val="-263453744"/>
      </c:barChart>
      <c:catAx>
        <c:axId val="-26346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3453744"/>
        <c:crosses val="autoZero"/>
        <c:auto val="1"/>
        <c:lblAlgn val="ctr"/>
        <c:lblOffset val="100"/>
        <c:noMultiLvlLbl val="0"/>
      </c:catAx>
      <c:valAx>
        <c:axId val="-26345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34640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33235551438422"/>
          <c:y val="0.90831615987881276"/>
          <c:w val="0.73238104060521847"/>
          <c:h val="6.76357439288024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CC66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>
                <a:solidFill>
                  <a:srgbClr val="FF0000"/>
                </a:solidFill>
              </a:rPr>
              <a:t>Жылдық қорытынды бойынша оқу үдерісінің мониторингі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010281834428816"/>
          <c:y val="0.17171296296296296"/>
          <c:w val="0.8690044940963576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І жарты жылдық %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Лист2!$C$3:$L$3</c:f>
              <c:numCache>
                <c:formatCode>General</c:formatCode>
                <c:ptCount val="10"/>
                <c:pt idx="1">
                  <c:v>55</c:v>
                </c:pt>
                <c:pt idx="2">
                  <c:v>47.5</c:v>
                </c:pt>
                <c:pt idx="3">
                  <c:v>47.1</c:v>
                </c:pt>
                <c:pt idx="4">
                  <c:v>37.700000000000003</c:v>
                </c:pt>
                <c:pt idx="5">
                  <c:v>38.4</c:v>
                </c:pt>
                <c:pt idx="6">
                  <c:v>35.700000000000003</c:v>
                </c:pt>
                <c:pt idx="7">
                  <c:v>33.700000000000003</c:v>
                </c:pt>
                <c:pt idx="8">
                  <c:v>35.700000000000003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18-448A-9DE8-06F964618620}"/>
            </c:ext>
          </c:extLst>
        </c:ser>
        <c:ser>
          <c:idx val="1"/>
          <c:order val="1"/>
          <c:tx>
            <c:strRef>
              <c:f>Лист2!$B$4</c:f>
              <c:strCache>
                <c:ptCount val="1"/>
                <c:pt idx="0">
                  <c:v>ІІ жарты жылдық %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Лист2!$C$4:$L$4</c:f>
              <c:numCache>
                <c:formatCode>General</c:formatCode>
                <c:ptCount val="10"/>
                <c:pt idx="1">
                  <c:v>55.3</c:v>
                </c:pt>
                <c:pt idx="2">
                  <c:v>51.5</c:v>
                </c:pt>
                <c:pt idx="3">
                  <c:v>46.6</c:v>
                </c:pt>
                <c:pt idx="4">
                  <c:v>45.6</c:v>
                </c:pt>
                <c:pt idx="5">
                  <c:v>45.1</c:v>
                </c:pt>
                <c:pt idx="6">
                  <c:v>36</c:v>
                </c:pt>
                <c:pt idx="7">
                  <c:v>32.6</c:v>
                </c:pt>
                <c:pt idx="8">
                  <c:v>40.200000000000003</c:v>
                </c:pt>
                <c:pt idx="9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18-448A-9DE8-06F964618620}"/>
            </c:ext>
          </c:extLst>
        </c:ser>
        <c:ser>
          <c:idx val="2"/>
          <c:order val="2"/>
          <c:tx>
            <c:strRef>
              <c:f>Лист2!$B$5</c:f>
              <c:strCache>
                <c:ptCount val="1"/>
                <c:pt idx="0">
                  <c:v>Жыл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Лист2!$C$5:$L$5</c:f>
              <c:numCache>
                <c:formatCode>General</c:formatCode>
                <c:ptCount val="10"/>
                <c:pt idx="1">
                  <c:v>55.15</c:v>
                </c:pt>
                <c:pt idx="2">
                  <c:v>49.5</c:v>
                </c:pt>
                <c:pt idx="3">
                  <c:v>46.85</c:v>
                </c:pt>
                <c:pt idx="4">
                  <c:v>41.4</c:v>
                </c:pt>
                <c:pt idx="5">
                  <c:v>41.75</c:v>
                </c:pt>
                <c:pt idx="6">
                  <c:v>35.85</c:v>
                </c:pt>
                <c:pt idx="7">
                  <c:v>33.15</c:v>
                </c:pt>
                <c:pt idx="8">
                  <c:v>37.950000000000003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18-448A-9DE8-06F9646186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63462992"/>
        <c:axId val="-725883552"/>
      </c:barChart>
      <c:catAx>
        <c:axId val="-26346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5883552"/>
        <c:crosses val="autoZero"/>
        <c:auto val="1"/>
        <c:lblAlgn val="ctr"/>
        <c:lblOffset val="100"/>
        <c:noMultiLvlLbl val="0"/>
      </c:catAx>
      <c:valAx>
        <c:axId val="-72588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3462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CC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/>
              <a:t>Пәндер  бойынша білім сапасының мониторингі </a:t>
            </a:r>
            <a:r>
              <a:rPr lang="en-US"/>
              <a:t>%</a:t>
            </a:r>
            <a:r>
              <a:rPr lang="kk-KZ"/>
              <a:t>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Лист12!$C$1</c:f>
              <c:strCache>
                <c:ptCount val="1"/>
                <c:pt idx="0">
                  <c:v>Сыныптар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Лист12!$C$2:$C$20</c:f>
              <c:numCache>
                <c:formatCode>General</c:formatCode>
                <c:ptCount val="19"/>
                <c:pt idx="0">
                  <c:v>11</c:v>
                </c:pt>
                <c:pt idx="1">
                  <c:v>65</c:v>
                </c:pt>
                <c:pt idx="2">
                  <c:v>79.3</c:v>
                </c:pt>
                <c:pt idx="3">
                  <c:v>57.1</c:v>
                </c:pt>
                <c:pt idx="4">
                  <c:v>60.7</c:v>
                </c:pt>
                <c:pt idx="5">
                  <c:v>67.400000000000006</c:v>
                </c:pt>
                <c:pt idx="6">
                  <c:v>86.3</c:v>
                </c:pt>
                <c:pt idx="7">
                  <c:v>64.3</c:v>
                </c:pt>
                <c:pt idx="8">
                  <c:v>79.3</c:v>
                </c:pt>
                <c:pt idx="9">
                  <c:v>71.099999999999994</c:v>
                </c:pt>
                <c:pt idx="10">
                  <c:v>62</c:v>
                </c:pt>
                <c:pt idx="11">
                  <c:v>92.8</c:v>
                </c:pt>
                <c:pt idx="12">
                  <c:v>92.46</c:v>
                </c:pt>
                <c:pt idx="13">
                  <c:v>65.7</c:v>
                </c:pt>
                <c:pt idx="14">
                  <c:v>72.3</c:v>
                </c:pt>
                <c:pt idx="15">
                  <c:v>76.180000000000007</c:v>
                </c:pt>
                <c:pt idx="16">
                  <c:v>78</c:v>
                </c:pt>
                <c:pt idx="17">
                  <c:v>61.32</c:v>
                </c:pt>
                <c:pt idx="18">
                  <c:v>50.3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F7-4CDD-859A-CBE16212C51D}"/>
            </c:ext>
          </c:extLst>
        </c:ser>
        <c:ser>
          <c:idx val="1"/>
          <c:order val="1"/>
          <c:tx>
            <c:strRef>
              <c:f>Лист12!$D$1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Лист12!$D$2:$D$20</c:f>
              <c:numCache>
                <c:formatCode>General</c:formatCode>
                <c:ptCount val="19"/>
                <c:pt idx="0">
                  <c:v>10</c:v>
                </c:pt>
                <c:pt idx="1">
                  <c:v>84.5</c:v>
                </c:pt>
                <c:pt idx="2">
                  <c:v>87.5</c:v>
                </c:pt>
                <c:pt idx="3">
                  <c:v>53.45</c:v>
                </c:pt>
                <c:pt idx="4">
                  <c:v>66.069999999999993</c:v>
                </c:pt>
                <c:pt idx="5">
                  <c:v>79.099999999999994</c:v>
                </c:pt>
                <c:pt idx="6">
                  <c:v>75</c:v>
                </c:pt>
                <c:pt idx="7">
                  <c:v>78.569999999999993</c:v>
                </c:pt>
                <c:pt idx="8">
                  <c:v>67.86</c:v>
                </c:pt>
                <c:pt idx="9">
                  <c:v>70.47</c:v>
                </c:pt>
                <c:pt idx="10">
                  <c:v>75</c:v>
                </c:pt>
                <c:pt idx="11">
                  <c:v>72.06</c:v>
                </c:pt>
                <c:pt idx="12">
                  <c:v>80.95</c:v>
                </c:pt>
                <c:pt idx="13">
                  <c:v>77.430000000000007</c:v>
                </c:pt>
                <c:pt idx="14">
                  <c:v>80.36</c:v>
                </c:pt>
                <c:pt idx="15">
                  <c:v>69.5</c:v>
                </c:pt>
                <c:pt idx="16">
                  <c:v>66.67</c:v>
                </c:pt>
                <c:pt idx="17">
                  <c:v>69.680000000000007</c:v>
                </c:pt>
                <c:pt idx="18">
                  <c:v>78.5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F7-4CDD-859A-CBE16212C51D}"/>
            </c:ext>
          </c:extLst>
        </c:ser>
        <c:ser>
          <c:idx val="2"/>
          <c:order val="2"/>
          <c:tx>
            <c:strRef>
              <c:f>Лист12!$E$1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Лист12!$E$2:$E$20</c:f>
              <c:numCache>
                <c:formatCode>General</c:formatCode>
                <c:ptCount val="19"/>
                <c:pt idx="0">
                  <c:v>9</c:v>
                </c:pt>
                <c:pt idx="1">
                  <c:v>69.2</c:v>
                </c:pt>
                <c:pt idx="2">
                  <c:v>72.099999999999994</c:v>
                </c:pt>
                <c:pt idx="3">
                  <c:v>60.79</c:v>
                </c:pt>
                <c:pt idx="4">
                  <c:v>65.47</c:v>
                </c:pt>
                <c:pt idx="5">
                  <c:v>53.85</c:v>
                </c:pt>
                <c:pt idx="6">
                  <c:v>66.95</c:v>
                </c:pt>
                <c:pt idx="7">
                  <c:v>64.959999999999994</c:v>
                </c:pt>
                <c:pt idx="8">
                  <c:v>60.69</c:v>
                </c:pt>
                <c:pt idx="9">
                  <c:v>54.59</c:v>
                </c:pt>
                <c:pt idx="10">
                  <c:v>53.87</c:v>
                </c:pt>
                <c:pt idx="11">
                  <c:v>64.900000000000006</c:v>
                </c:pt>
                <c:pt idx="12">
                  <c:v>63.5</c:v>
                </c:pt>
                <c:pt idx="13">
                  <c:v>66.5</c:v>
                </c:pt>
                <c:pt idx="14">
                  <c:v>77.22</c:v>
                </c:pt>
                <c:pt idx="15">
                  <c:v>69.66</c:v>
                </c:pt>
                <c:pt idx="16">
                  <c:v>70.459999999999994</c:v>
                </c:pt>
                <c:pt idx="17">
                  <c:v>65.84</c:v>
                </c:pt>
                <c:pt idx="18">
                  <c:v>68.599999999999994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F7-4CDD-859A-CBE16212C51D}"/>
            </c:ext>
          </c:extLst>
        </c:ser>
        <c:ser>
          <c:idx val="3"/>
          <c:order val="3"/>
          <c:tx>
            <c:strRef>
              <c:f>Лист12!$F$1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Лист12!$F$2:$F$20</c:f>
              <c:numCache>
                <c:formatCode>General</c:formatCode>
                <c:ptCount val="19"/>
                <c:pt idx="0">
                  <c:v>8</c:v>
                </c:pt>
                <c:pt idx="1">
                  <c:v>78.2</c:v>
                </c:pt>
                <c:pt idx="2">
                  <c:v>73.040000000000006</c:v>
                </c:pt>
                <c:pt idx="3">
                  <c:v>66.39</c:v>
                </c:pt>
                <c:pt idx="4">
                  <c:v>64.599999999999994</c:v>
                </c:pt>
                <c:pt idx="5">
                  <c:v>67</c:v>
                </c:pt>
                <c:pt idx="6">
                  <c:v>68.25</c:v>
                </c:pt>
                <c:pt idx="7">
                  <c:v>73.400000000000006</c:v>
                </c:pt>
                <c:pt idx="8">
                  <c:v>72.88</c:v>
                </c:pt>
                <c:pt idx="9">
                  <c:v>64.739999999999995</c:v>
                </c:pt>
                <c:pt idx="10">
                  <c:v>68.319999999999993</c:v>
                </c:pt>
                <c:pt idx="11">
                  <c:v>72.400000000000006</c:v>
                </c:pt>
                <c:pt idx="12">
                  <c:v>82.5</c:v>
                </c:pt>
                <c:pt idx="13">
                  <c:v>76.34</c:v>
                </c:pt>
                <c:pt idx="14">
                  <c:v>80.040000000000006</c:v>
                </c:pt>
                <c:pt idx="15">
                  <c:v>78.77</c:v>
                </c:pt>
                <c:pt idx="16">
                  <c:v>74.5</c:v>
                </c:pt>
                <c:pt idx="17">
                  <c:v>81.03</c:v>
                </c:pt>
                <c:pt idx="18">
                  <c:v>80.06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F7-4CDD-859A-CBE16212C51D}"/>
            </c:ext>
          </c:extLst>
        </c:ser>
        <c:ser>
          <c:idx val="4"/>
          <c:order val="4"/>
          <c:tx>
            <c:strRef>
              <c:f>Лист12!$G$1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Лист12!$G$2:$G$20</c:f>
              <c:numCache>
                <c:formatCode>General</c:formatCode>
                <c:ptCount val="19"/>
                <c:pt idx="0">
                  <c:v>7</c:v>
                </c:pt>
                <c:pt idx="1">
                  <c:v>67.099999999999994</c:v>
                </c:pt>
                <c:pt idx="2">
                  <c:v>65.599999999999994</c:v>
                </c:pt>
                <c:pt idx="3">
                  <c:v>58.2</c:v>
                </c:pt>
                <c:pt idx="4">
                  <c:v>61.25</c:v>
                </c:pt>
                <c:pt idx="5">
                  <c:v>60.24</c:v>
                </c:pt>
                <c:pt idx="6">
                  <c:v>69.150000000000006</c:v>
                </c:pt>
                <c:pt idx="7">
                  <c:v>77.63</c:v>
                </c:pt>
                <c:pt idx="8">
                  <c:v>63.68</c:v>
                </c:pt>
                <c:pt idx="9">
                  <c:v>60.92</c:v>
                </c:pt>
                <c:pt idx="10">
                  <c:v>59.42</c:v>
                </c:pt>
                <c:pt idx="11">
                  <c:v>77.17</c:v>
                </c:pt>
                <c:pt idx="12">
                  <c:v>73.33</c:v>
                </c:pt>
                <c:pt idx="13">
                  <c:v>59.01</c:v>
                </c:pt>
                <c:pt idx="14">
                  <c:v>59.56</c:v>
                </c:pt>
                <c:pt idx="15">
                  <c:v>61.53</c:v>
                </c:pt>
                <c:pt idx="16">
                  <c:v>58.4</c:v>
                </c:pt>
                <c:pt idx="17">
                  <c:v>73.47</c:v>
                </c:pt>
                <c:pt idx="18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F7-4CDD-859A-CBE16212C51D}"/>
            </c:ext>
          </c:extLst>
        </c:ser>
        <c:ser>
          <c:idx val="5"/>
          <c:order val="5"/>
          <c:tx>
            <c:strRef>
              <c:f>Лист12!$H$1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Лист12!$H$2:$H$20</c:f>
              <c:numCache>
                <c:formatCode>General</c:formatCode>
                <c:ptCount val="19"/>
                <c:pt idx="0">
                  <c:v>6</c:v>
                </c:pt>
                <c:pt idx="1">
                  <c:v>68.7</c:v>
                </c:pt>
                <c:pt idx="2">
                  <c:v>65.7</c:v>
                </c:pt>
                <c:pt idx="3">
                  <c:v>58.2</c:v>
                </c:pt>
                <c:pt idx="4">
                  <c:v>58.2</c:v>
                </c:pt>
                <c:pt idx="5">
                  <c:v>61.33</c:v>
                </c:pt>
                <c:pt idx="6">
                  <c:v>61.2</c:v>
                </c:pt>
                <c:pt idx="9">
                  <c:v>66.14</c:v>
                </c:pt>
                <c:pt idx="10">
                  <c:v>62.2</c:v>
                </c:pt>
                <c:pt idx="13">
                  <c:v>79.400000000000006</c:v>
                </c:pt>
                <c:pt idx="14">
                  <c:v>79.790000000000006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3F7-4CDD-859A-CBE16212C51D}"/>
            </c:ext>
          </c:extLst>
        </c:ser>
        <c:ser>
          <c:idx val="6"/>
          <c:order val="6"/>
          <c:tx>
            <c:strRef>
              <c:f>Лист12!$I$1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Лист12!$I$2:$I$20</c:f>
              <c:numCache>
                <c:formatCode>General</c:formatCode>
                <c:ptCount val="19"/>
                <c:pt idx="0">
                  <c:v>5</c:v>
                </c:pt>
                <c:pt idx="1">
                  <c:v>74.400000000000006</c:v>
                </c:pt>
                <c:pt idx="2">
                  <c:v>79.95</c:v>
                </c:pt>
                <c:pt idx="3">
                  <c:v>67.23</c:v>
                </c:pt>
                <c:pt idx="4">
                  <c:v>68</c:v>
                </c:pt>
                <c:pt idx="5">
                  <c:v>70.400000000000006</c:v>
                </c:pt>
                <c:pt idx="6">
                  <c:v>70.05</c:v>
                </c:pt>
                <c:pt idx="9">
                  <c:v>74.94</c:v>
                </c:pt>
                <c:pt idx="10">
                  <c:v>71.87</c:v>
                </c:pt>
                <c:pt idx="13">
                  <c:v>77.599999999999994</c:v>
                </c:pt>
                <c:pt idx="14">
                  <c:v>78.2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F7-4CDD-859A-CBE16212C51D}"/>
            </c:ext>
          </c:extLst>
        </c:ser>
        <c:ser>
          <c:idx val="7"/>
          <c:order val="7"/>
          <c:tx>
            <c:strRef>
              <c:f>Лист12!$J$1</c:f>
              <c:strCache>
                <c:ptCount val="1"/>
                <c:pt idx="0">
                  <c:v>Орташа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Лист12!$A$2:$A$20</c:f>
              <c:strCache>
                <c:ptCount val="18"/>
                <c:pt idx="1">
                  <c:v>Қазақ тілі</c:v>
                </c:pt>
                <c:pt idx="3">
                  <c:v>Орыс тілі</c:v>
                </c:pt>
                <c:pt idx="5">
                  <c:v>Ағылшын тілі</c:v>
                </c:pt>
                <c:pt idx="7">
                  <c:v>Физика</c:v>
                </c:pt>
                <c:pt idx="9">
                  <c:v>Математика/ Алгебра</c:v>
                </c:pt>
                <c:pt idx="11">
                  <c:v>География</c:v>
                </c:pt>
                <c:pt idx="13">
                  <c:v>Қазақстан тарихы</c:v>
                </c:pt>
                <c:pt idx="15">
                  <c:v>Химия</c:v>
                </c:pt>
                <c:pt idx="17">
                  <c:v>Биология</c:v>
                </c:pt>
              </c:strCache>
              <c:extLst xmlns:c16r2="http://schemas.microsoft.com/office/drawing/2015/06/chart"/>
            </c:strRef>
          </c:cat>
          <c:val>
            <c:numRef>
              <c:f>Лист12!$J$2:$J$20</c:f>
              <c:numCache>
                <c:formatCode>General</c:formatCode>
                <c:ptCount val="19"/>
                <c:pt idx="1">
                  <c:v>72.400000000000006</c:v>
                </c:pt>
                <c:pt idx="2">
                  <c:v>63.4</c:v>
                </c:pt>
                <c:pt idx="3">
                  <c:v>60.19</c:v>
                </c:pt>
                <c:pt idx="4">
                  <c:v>63.47</c:v>
                </c:pt>
                <c:pt idx="5">
                  <c:v>65.2</c:v>
                </c:pt>
                <c:pt idx="6">
                  <c:v>61.2</c:v>
                </c:pt>
                <c:pt idx="7">
                  <c:v>71.77</c:v>
                </c:pt>
                <c:pt idx="8">
                  <c:v>68.900000000000006</c:v>
                </c:pt>
                <c:pt idx="9">
                  <c:v>66.12</c:v>
                </c:pt>
                <c:pt idx="10">
                  <c:v>64.67</c:v>
                </c:pt>
                <c:pt idx="11">
                  <c:v>75.86</c:v>
                </c:pt>
                <c:pt idx="12">
                  <c:v>78.5</c:v>
                </c:pt>
                <c:pt idx="13">
                  <c:v>71.709999999999994</c:v>
                </c:pt>
                <c:pt idx="14">
                  <c:v>75.349999999999994</c:v>
                </c:pt>
                <c:pt idx="15">
                  <c:v>71.099999999999994</c:v>
                </c:pt>
                <c:pt idx="16">
                  <c:v>69.599999999999994</c:v>
                </c:pt>
                <c:pt idx="17">
                  <c:v>70.2</c:v>
                </c:pt>
                <c:pt idx="18">
                  <c:v>71.400000000000006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3F7-4CDD-859A-CBE16212C51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725890080"/>
        <c:axId val="-785135168"/>
      </c:barChart>
      <c:catAx>
        <c:axId val="-7258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5135168"/>
        <c:crosses val="autoZero"/>
        <c:auto val="1"/>
        <c:lblAlgn val="ctr"/>
        <c:lblOffset val="100"/>
        <c:noMultiLvlLbl val="0"/>
      </c:catAx>
      <c:valAx>
        <c:axId val="-7851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589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solidFill>
                  <a:srgbClr val="FF0000"/>
                </a:solidFill>
              </a:rPr>
              <a:t>2020-2021</a:t>
            </a:r>
            <a:r>
              <a:rPr lang="en-US" sz="1600" baseline="0">
                <a:solidFill>
                  <a:srgbClr val="FF0000"/>
                </a:solidFill>
              </a:rPr>
              <a:t> </a:t>
            </a:r>
            <a:r>
              <a:rPr lang="kk-KZ" sz="1600" baseline="0">
                <a:solidFill>
                  <a:srgbClr val="FF0000"/>
                </a:solidFill>
              </a:rPr>
              <a:t>оқу жылының білім сапасы</a:t>
            </a:r>
            <a:endParaRPr lang="kk-KZ" sz="1600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Лист4!$B$2:$P$2</c:f>
              <c:strCache>
                <c:ptCount val="15"/>
                <c:pt idx="0">
                  <c:v>Ағылшын </c:v>
                </c:pt>
                <c:pt idx="1">
                  <c:v>Алгебра</c:v>
                </c:pt>
                <c:pt idx="2">
                  <c:v>География</c:v>
                </c:pt>
                <c:pt idx="3">
                  <c:v>Геометрия</c:v>
                </c:pt>
                <c:pt idx="4">
                  <c:v>Биология</c:v>
                </c:pt>
                <c:pt idx="5">
                  <c:v>Д.Тарих</c:v>
                </c:pt>
                <c:pt idx="6">
                  <c:v>Информатика</c:v>
                </c:pt>
                <c:pt idx="7">
                  <c:v>Қазақ әдебиеті</c:v>
                </c:pt>
                <c:pt idx="8">
                  <c:v>Қазақ тілі</c:v>
                </c:pt>
                <c:pt idx="9">
                  <c:v>Қазақстан тарихы</c:v>
                </c:pt>
                <c:pt idx="10">
                  <c:v>Орыс тілі және әдебиеті</c:v>
                </c:pt>
                <c:pt idx="11">
                  <c:v>Физика</c:v>
                </c:pt>
                <c:pt idx="12">
                  <c:v>Химия</c:v>
                </c:pt>
                <c:pt idx="13">
                  <c:v>Математика</c:v>
                </c:pt>
                <c:pt idx="14">
                  <c:v>Жаратылыстану</c:v>
                </c:pt>
              </c:strCache>
            </c:strRef>
          </c:cat>
          <c:val>
            <c:numRef>
              <c:f>Лист4!$B$3:$P$3</c:f>
              <c:numCache>
                <c:formatCode>0%</c:formatCode>
                <c:ptCount val="15"/>
                <c:pt idx="0">
                  <c:v>0.85</c:v>
                </c:pt>
                <c:pt idx="1">
                  <c:v>0.81</c:v>
                </c:pt>
                <c:pt idx="2">
                  <c:v>0.75</c:v>
                </c:pt>
                <c:pt idx="3">
                  <c:v>0.67</c:v>
                </c:pt>
                <c:pt idx="4">
                  <c:v>0.72</c:v>
                </c:pt>
                <c:pt idx="5">
                  <c:v>0.71</c:v>
                </c:pt>
                <c:pt idx="6">
                  <c:v>0.72</c:v>
                </c:pt>
                <c:pt idx="7">
                  <c:v>0.77</c:v>
                </c:pt>
                <c:pt idx="8">
                  <c:v>0.72</c:v>
                </c:pt>
                <c:pt idx="9">
                  <c:v>0.71</c:v>
                </c:pt>
                <c:pt idx="10">
                  <c:v>0.61</c:v>
                </c:pt>
                <c:pt idx="11">
                  <c:v>0.73</c:v>
                </c:pt>
                <c:pt idx="12">
                  <c:v>0.72</c:v>
                </c:pt>
                <c:pt idx="13">
                  <c:v>0.7</c:v>
                </c:pt>
                <c:pt idx="14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A5-4BB6-8CEC-CCCA6B9940EB}"/>
            </c:ext>
          </c:extLst>
        </c:ser>
        <c:ser>
          <c:idx val="1"/>
          <c:order val="1"/>
          <c:spPr>
            <a:solidFill>
              <a:srgbClr val="EFFE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rgbClr val="00B0F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Лист4!$B$2:$P$2</c:f>
              <c:strCache>
                <c:ptCount val="15"/>
                <c:pt idx="0">
                  <c:v>Ағылшын </c:v>
                </c:pt>
                <c:pt idx="1">
                  <c:v>Алгебра</c:v>
                </c:pt>
                <c:pt idx="2">
                  <c:v>География</c:v>
                </c:pt>
                <c:pt idx="3">
                  <c:v>Геометрия</c:v>
                </c:pt>
                <c:pt idx="4">
                  <c:v>Биология</c:v>
                </c:pt>
                <c:pt idx="5">
                  <c:v>Д.Тарих</c:v>
                </c:pt>
                <c:pt idx="6">
                  <c:v>Информатика</c:v>
                </c:pt>
                <c:pt idx="7">
                  <c:v>Қазақ әдебиеті</c:v>
                </c:pt>
                <c:pt idx="8">
                  <c:v>Қазақ тілі</c:v>
                </c:pt>
                <c:pt idx="9">
                  <c:v>Қазақстан тарихы</c:v>
                </c:pt>
                <c:pt idx="10">
                  <c:v>Орыс тілі және әдебиеті</c:v>
                </c:pt>
                <c:pt idx="11">
                  <c:v>Физика</c:v>
                </c:pt>
                <c:pt idx="12">
                  <c:v>Химия</c:v>
                </c:pt>
                <c:pt idx="13">
                  <c:v>Математика</c:v>
                </c:pt>
                <c:pt idx="14">
                  <c:v>Жаратылыстану</c:v>
                </c:pt>
              </c:strCache>
            </c:strRef>
          </c:cat>
          <c:val>
            <c:numRef>
              <c:f>Лист4!$B$4:$P$4</c:f>
              <c:numCache>
                <c:formatCode>0%</c:formatCode>
                <c:ptCount val="15"/>
                <c:pt idx="0">
                  <c:v>0.76</c:v>
                </c:pt>
                <c:pt idx="1">
                  <c:v>0.68</c:v>
                </c:pt>
                <c:pt idx="2">
                  <c:v>0.81</c:v>
                </c:pt>
                <c:pt idx="3">
                  <c:v>0.68</c:v>
                </c:pt>
                <c:pt idx="4">
                  <c:v>0.68</c:v>
                </c:pt>
                <c:pt idx="5">
                  <c:v>0.68</c:v>
                </c:pt>
                <c:pt idx="6">
                  <c:v>0.69</c:v>
                </c:pt>
                <c:pt idx="7">
                  <c:v>0.69</c:v>
                </c:pt>
                <c:pt idx="8">
                  <c:v>0.65</c:v>
                </c:pt>
                <c:pt idx="9">
                  <c:v>0.72</c:v>
                </c:pt>
                <c:pt idx="10">
                  <c:v>0.63</c:v>
                </c:pt>
                <c:pt idx="11">
                  <c:v>0.67</c:v>
                </c:pt>
                <c:pt idx="12">
                  <c:v>0.65</c:v>
                </c:pt>
                <c:pt idx="13">
                  <c:v>0.68</c:v>
                </c:pt>
                <c:pt idx="14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A5-4BB6-8CEC-CCCA6B9940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56256496"/>
        <c:axId val="-156249968"/>
      </c:barChart>
      <c:catAx>
        <c:axId val="-15625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6249968"/>
        <c:crosses val="autoZero"/>
        <c:auto val="1"/>
        <c:lblAlgn val="ctr"/>
        <c:lblOffset val="100"/>
        <c:noMultiLvlLbl val="0"/>
      </c:catAx>
      <c:valAx>
        <c:axId val="-15624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62564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AEB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6</cp:revision>
  <dcterms:created xsi:type="dcterms:W3CDTF">2024-10-22T07:51:00Z</dcterms:created>
  <dcterms:modified xsi:type="dcterms:W3CDTF">2024-10-22T11:04:00Z</dcterms:modified>
</cp:coreProperties>
</file>